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7DE4" w14:textId="77777777" w:rsidR="000127C8" w:rsidRPr="00D12614" w:rsidRDefault="000127C8" w:rsidP="000127C8">
      <w:pPr>
        <w:spacing w:after="120"/>
        <w:jc w:val="center"/>
        <w:rPr>
          <w:rFonts w:asciiTheme="minorEastAsia" w:hAnsiTheme="minorEastAsia"/>
          <w:b/>
          <w:sz w:val="36"/>
          <w:szCs w:val="36"/>
          <w:lang w:eastAsia="zh-HK"/>
        </w:rPr>
      </w:pPr>
      <w:bookmarkStart w:id="0" w:name="_Hlk66267509"/>
      <w:r w:rsidRPr="00E56744">
        <w:rPr>
          <w:rFonts w:asciiTheme="minorEastAsia" w:hAnsiTheme="minorEastAsia" w:hint="eastAsia"/>
          <w:b/>
          <w:sz w:val="36"/>
          <w:szCs w:val="36"/>
          <w:lang w:eastAsia="zh-HK"/>
        </w:rPr>
        <w:t>「</w:t>
      </w:r>
      <w:r w:rsidRPr="00D12614">
        <w:rPr>
          <w:rFonts w:asciiTheme="minorEastAsia" w:hAnsiTheme="minorEastAsia" w:hint="eastAsia"/>
          <w:b/>
          <w:sz w:val="36"/>
          <w:szCs w:val="36"/>
          <w:lang w:eastAsia="zh-HK"/>
        </w:rPr>
        <w:t>賽馬會鼓掌</w:t>
      </w:r>
      <w:proofErr w:type="gramStart"/>
      <w:r w:rsidRPr="00D12614">
        <w:rPr>
          <w:rFonts w:asciiTheme="minorEastAsia" w:hAnsiTheme="minorEastAsia" w:hint="eastAsia"/>
          <w:b/>
          <w:sz w:val="36"/>
          <w:szCs w:val="36"/>
          <w:lang w:eastAsia="zh-HK"/>
        </w:rPr>
        <w:t>·</w:t>
      </w:r>
      <w:proofErr w:type="gramEnd"/>
      <w:r w:rsidRPr="00D12614">
        <w:rPr>
          <w:rFonts w:asciiTheme="minorEastAsia" w:hAnsiTheme="minorEastAsia" w:hint="eastAsia"/>
          <w:b/>
          <w:sz w:val="36"/>
          <w:szCs w:val="36"/>
          <w:lang w:eastAsia="zh-HK"/>
        </w:rPr>
        <w:t>創你程計劃」</w:t>
      </w:r>
    </w:p>
    <w:p w14:paraId="77C96C77" w14:textId="77777777" w:rsidR="000127C8" w:rsidRPr="00D12614" w:rsidRDefault="000127C8" w:rsidP="000127C8">
      <w:pPr>
        <w:spacing w:after="120"/>
        <w:jc w:val="center"/>
        <w:rPr>
          <w:rFonts w:asciiTheme="minorEastAsia" w:hAnsiTheme="minorEastAsia"/>
          <w:b/>
          <w:sz w:val="36"/>
          <w:szCs w:val="36"/>
          <w:u w:val="single"/>
          <w:lang w:eastAsia="zh-HK"/>
        </w:rPr>
      </w:pPr>
      <w:r w:rsidRPr="00D12614">
        <w:rPr>
          <w:rFonts w:asciiTheme="minorEastAsia" w:hAnsiTheme="minorEastAsia" w:hint="eastAsia"/>
          <w:b/>
          <w:sz w:val="36"/>
          <w:szCs w:val="36"/>
          <w:u w:val="single"/>
          <w:lang w:eastAsia="zh-HK"/>
        </w:rPr>
        <w:t>全方位生涯發展主流化服務</w:t>
      </w:r>
      <w:r w:rsidRPr="00D12614">
        <w:rPr>
          <w:rFonts w:asciiTheme="minorEastAsia" w:hAnsiTheme="minorEastAsia"/>
          <w:b/>
          <w:sz w:val="36"/>
          <w:szCs w:val="36"/>
          <w:u w:val="single"/>
          <w:lang w:eastAsia="zh-HK"/>
        </w:rPr>
        <w:t>(</w:t>
      </w:r>
      <w:r w:rsidRPr="00D12614">
        <w:rPr>
          <w:rFonts w:asciiTheme="minorEastAsia" w:hAnsiTheme="minorEastAsia" w:hint="eastAsia"/>
          <w:b/>
          <w:sz w:val="36"/>
          <w:szCs w:val="36"/>
          <w:u w:val="single"/>
          <w:lang w:eastAsia="zh-HK"/>
        </w:rPr>
        <w:t>網絡夥伴機構</w:t>
      </w:r>
      <w:r w:rsidRPr="00D12614">
        <w:rPr>
          <w:rFonts w:asciiTheme="minorEastAsia" w:hAnsiTheme="minorEastAsia"/>
          <w:b/>
          <w:sz w:val="36"/>
          <w:szCs w:val="36"/>
          <w:u w:val="single"/>
          <w:lang w:eastAsia="zh-HK"/>
        </w:rPr>
        <w:t>)</w:t>
      </w:r>
    </w:p>
    <w:bookmarkEnd w:id="0"/>
    <w:p w14:paraId="04537EF3" w14:textId="77777777" w:rsidR="000312A2" w:rsidRPr="00D12614" w:rsidRDefault="000312A2" w:rsidP="000127C8">
      <w:pPr>
        <w:spacing w:after="120"/>
        <w:jc w:val="center"/>
        <w:rPr>
          <w:rFonts w:asciiTheme="minorEastAsia" w:hAnsiTheme="minorEastAsia" w:cstheme="minorHAnsi"/>
          <w:b/>
          <w:u w:val="single"/>
          <w:lang w:eastAsia="zh-HK"/>
        </w:rPr>
      </w:pPr>
    </w:p>
    <w:p w14:paraId="5E214909" w14:textId="77777777" w:rsidR="000127C8" w:rsidRPr="00D12614" w:rsidRDefault="000127C8" w:rsidP="000127C8">
      <w:pPr>
        <w:spacing w:after="120"/>
        <w:jc w:val="center"/>
        <w:rPr>
          <w:rFonts w:asciiTheme="minorEastAsia" w:hAnsiTheme="minorEastAsia"/>
          <w:b/>
          <w:sz w:val="28"/>
          <w:szCs w:val="28"/>
          <w:lang w:eastAsia="zh-HK"/>
        </w:rPr>
      </w:pPr>
      <w:r w:rsidRPr="00D12614">
        <w:rPr>
          <w:rFonts w:asciiTheme="minorEastAsia" w:hAnsiTheme="minorEastAsia" w:hint="eastAsia"/>
          <w:b/>
          <w:sz w:val="28"/>
          <w:szCs w:val="28"/>
          <w:lang w:eastAsia="zh-HK"/>
        </w:rPr>
        <w:t>申請</w:t>
      </w:r>
      <w:r w:rsidRPr="00D12614">
        <w:rPr>
          <w:rFonts w:asciiTheme="minorEastAsia" w:hAnsiTheme="minorEastAsia"/>
          <w:b/>
          <w:sz w:val="28"/>
          <w:szCs w:val="28"/>
          <w:lang w:eastAsia="zh-HK"/>
        </w:rPr>
        <w:t>須知</w:t>
      </w:r>
    </w:p>
    <w:p w14:paraId="3DFBB470" w14:textId="77777777" w:rsidR="000127C8" w:rsidRPr="00D12614" w:rsidRDefault="000127C8" w:rsidP="000127C8">
      <w:pPr>
        <w:spacing w:after="120"/>
        <w:rPr>
          <w:rFonts w:asciiTheme="minorEastAsia" w:hAnsiTheme="minorEastAsia"/>
          <w:b/>
          <w:lang w:eastAsia="zh-HK"/>
        </w:rPr>
      </w:pPr>
      <w:r w:rsidRPr="00D12614">
        <w:rPr>
          <w:rFonts w:asciiTheme="minorEastAsia" w:hAnsiTheme="minorEastAsia" w:hint="eastAsia"/>
          <w:b/>
          <w:lang w:eastAsia="zh-HK"/>
        </w:rPr>
        <w:t>背景和目的</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7"/>
        <w:gridCol w:w="7138"/>
      </w:tblGrid>
      <w:tr w:rsidR="000127C8" w:rsidRPr="00D12614" w14:paraId="6E9FA879" w14:textId="77777777" w:rsidTr="277290BD">
        <w:tc>
          <w:tcPr>
            <w:tcW w:w="1888" w:type="dxa"/>
          </w:tcPr>
          <w:p w14:paraId="7C46022D" w14:textId="77777777" w:rsidR="000127C8" w:rsidRPr="00D12614" w:rsidRDefault="000127C8" w:rsidP="001B3E90">
            <w:pPr>
              <w:spacing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背景：</w:t>
            </w:r>
          </w:p>
        </w:tc>
        <w:tc>
          <w:tcPr>
            <w:tcW w:w="7143" w:type="dxa"/>
          </w:tcPr>
          <w:p w14:paraId="24CE8238" w14:textId="59033D26" w:rsidR="000127C8" w:rsidRPr="00D12614" w:rsidRDefault="000127C8" w:rsidP="001B3E90">
            <w:pPr>
              <w:pStyle w:val="ListParagraph"/>
              <w:numPr>
                <w:ilvl w:val="0"/>
                <w:numId w:val="6"/>
              </w:numPr>
              <w:spacing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為期十年的「賽馬會鼓掌·創你程計劃」由香港賽馬會慈善信託基金策劃及捐助，是全港首個結合跨界別資源的生涯探索計劃，致力連結學校、商界及社福機構，構建一個與青年共創、可持續發展的生涯發展體系，以令青少年由在學至工作的過渡能更順暢，並鼓勵青年人活出無限可能，於自己獨一無二的人生歷程中踏出新一步。</w:t>
            </w:r>
          </w:p>
          <w:p w14:paraId="21665A37" w14:textId="77777777" w:rsidR="000127C8" w:rsidRPr="00D12614" w:rsidRDefault="000127C8" w:rsidP="001B3E90">
            <w:pPr>
              <w:spacing w:after="60" w:line="320" w:lineRule="exact"/>
              <w:jc w:val="both"/>
              <w:rPr>
                <w:rFonts w:asciiTheme="minorEastAsia" w:hAnsiTheme="minorEastAsia" w:cstheme="minorHAnsi"/>
                <w:sz w:val="24"/>
                <w:szCs w:val="24"/>
                <w:lang w:eastAsia="zh-TW"/>
              </w:rPr>
            </w:pPr>
          </w:p>
        </w:tc>
      </w:tr>
      <w:tr w:rsidR="000127C8" w:rsidRPr="00D12614" w14:paraId="76EE7BB3" w14:textId="77777777" w:rsidTr="277290BD">
        <w:tc>
          <w:tcPr>
            <w:tcW w:w="1888" w:type="dxa"/>
          </w:tcPr>
          <w:p w14:paraId="7E0F2882" w14:textId="77777777" w:rsidR="000127C8" w:rsidRPr="00D12614" w:rsidRDefault="000127C8" w:rsidP="001B3E90">
            <w:pPr>
              <w:spacing w:after="60" w:line="320" w:lineRule="exact"/>
              <w:jc w:val="both"/>
              <w:rPr>
                <w:rFonts w:asciiTheme="minorEastAsia" w:hAnsiTheme="minorEastAsia" w:cstheme="minorHAnsi"/>
                <w:sz w:val="24"/>
                <w:szCs w:val="24"/>
              </w:rPr>
            </w:pPr>
            <w:r w:rsidRPr="00D12614">
              <w:rPr>
                <w:rFonts w:asciiTheme="minorEastAsia" w:hAnsiTheme="minorEastAsia" w:cstheme="minorHAnsi"/>
                <w:sz w:val="24"/>
                <w:szCs w:val="24"/>
                <w:lang w:eastAsia="zh-TW"/>
              </w:rPr>
              <w:t>目的：</w:t>
            </w:r>
          </w:p>
        </w:tc>
        <w:tc>
          <w:tcPr>
            <w:tcW w:w="7143" w:type="dxa"/>
          </w:tcPr>
          <w:p w14:paraId="3B7B6788" w14:textId="1F81DA74" w:rsidR="00213A8C" w:rsidRDefault="00213A8C" w:rsidP="00213A8C">
            <w:pPr>
              <w:pStyle w:val="ListParagraph"/>
              <w:numPr>
                <w:ilvl w:val="0"/>
                <w:numId w:val="6"/>
              </w:numPr>
              <w:spacing w:after="0" w:line="240" w:lineRule="auto"/>
              <w:rPr>
                <w:rFonts w:asciiTheme="minorEastAsia" w:hAnsiTheme="minorEastAsia"/>
                <w:sz w:val="24"/>
                <w:szCs w:val="24"/>
                <w:lang w:eastAsia="zh-TW"/>
              </w:rPr>
            </w:pPr>
            <w:r w:rsidRPr="00213A8C">
              <w:rPr>
                <w:rFonts w:asciiTheme="minorEastAsia" w:hAnsiTheme="minorEastAsia" w:hint="eastAsia"/>
                <w:sz w:val="24"/>
                <w:szCs w:val="24"/>
                <w:lang w:eastAsia="zh-TW"/>
              </w:rPr>
              <w:t>「賽馬會鼓掌．創你程計劃」全方位生涯發展主流化服務</w:t>
            </w:r>
            <w:r>
              <w:rPr>
                <w:rFonts w:asciiTheme="minorEastAsia" w:hAnsiTheme="minorEastAsia"/>
                <w:sz w:val="24"/>
                <w:szCs w:val="24"/>
                <w:lang w:eastAsia="zh-TW"/>
              </w:rPr>
              <w:t>(</w:t>
            </w:r>
            <w:r w:rsidRPr="002735C2">
              <w:rPr>
                <w:rFonts w:asciiTheme="minorEastAsia" w:hAnsiTheme="minorEastAsia" w:hint="eastAsia"/>
                <w:sz w:val="24"/>
                <w:szCs w:val="24"/>
                <w:lang w:eastAsia="zh-TW"/>
              </w:rPr>
              <w:t>下稱</w:t>
            </w:r>
            <w:r w:rsidRPr="00213A8C">
              <w:rPr>
                <w:rFonts w:asciiTheme="minorEastAsia" w:hAnsiTheme="minorEastAsia" w:hint="eastAsia"/>
                <w:sz w:val="24"/>
                <w:szCs w:val="24"/>
                <w:lang w:eastAsia="zh-TW"/>
              </w:rPr>
              <w:t>「</w:t>
            </w:r>
            <w:bookmarkStart w:id="1" w:name="_Hlk67869015"/>
            <w:r w:rsidRPr="002735C2">
              <w:rPr>
                <w:rFonts w:asciiTheme="minorEastAsia" w:hAnsiTheme="minorEastAsia" w:hint="eastAsia"/>
                <w:sz w:val="24"/>
                <w:szCs w:val="24"/>
                <w:lang w:eastAsia="zh-TW"/>
              </w:rPr>
              <w:t>主流化</w:t>
            </w:r>
            <w:r w:rsidRPr="00694C0A">
              <w:rPr>
                <w:rFonts w:asciiTheme="minorEastAsia" w:hAnsiTheme="minorEastAsia" w:hint="eastAsia"/>
                <w:sz w:val="24"/>
                <w:szCs w:val="24"/>
                <w:lang w:eastAsia="zh-TW"/>
              </w:rPr>
              <w:t>服務</w:t>
            </w:r>
            <w:r w:rsidRPr="002735C2">
              <w:rPr>
                <w:rFonts w:asciiTheme="minorEastAsia" w:hAnsiTheme="minorEastAsia" w:hint="eastAsia"/>
                <w:sz w:val="24"/>
                <w:szCs w:val="24"/>
                <w:lang w:eastAsia="zh-TW"/>
              </w:rPr>
              <w:t>方案</w:t>
            </w:r>
            <w:bookmarkEnd w:id="1"/>
            <w:r w:rsidRPr="00213A8C">
              <w:rPr>
                <w:rFonts w:asciiTheme="minorEastAsia" w:hAnsiTheme="minorEastAsia" w:hint="eastAsia"/>
                <w:sz w:val="24"/>
                <w:szCs w:val="24"/>
                <w:lang w:eastAsia="zh-TW"/>
              </w:rPr>
              <w:t>」</w:t>
            </w:r>
            <w:r>
              <w:rPr>
                <w:rFonts w:asciiTheme="minorEastAsia" w:hAnsiTheme="minorEastAsia"/>
                <w:sz w:val="24"/>
                <w:szCs w:val="24"/>
                <w:lang w:eastAsia="zh-TW"/>
              </w:rPr>
              <w:t>)</w:t>
            </w:r>
            <w:r w:rsidRPr="00213A8C">
              <w:rPr>
                <w:rFonts w:asciiTheme="minorEastAsia" w:hAnsiTheme="minorEastAsia" w:hint="eastAsia"/>
                <w:sz w:val="24"/>
                <w:szCs w:val="24"/>
                <w:lang w:eastAsia="zh-TW"/>
              </w:rPr>
              <w:t>旨在提供資助及全方位</w:t>
            </w:r>
            <w:proofErr w:type="gramStart"/>
            <w:r w:rsidRPr="00213A8C">
              <w:rPr>
                <w:rFonts w:asciiTheme="minorEastAsia" w:hAnsiTheme="minorEastAsia" w:hint="eastAsia"/>
                <w:sz w:val="24"/>
                <w:szCs w:val="24"/>
                <w:lang w:eastAsia="zh-TW"/>
              </w:rPr>
              <w:t>支援予網絡</w:t>
            </w:r>
            <w:proofErr w:type="gramEnd"/>
            <w:r w:rsidRPr="00213A8C">
              <w:rPr>
                <w:rFonts w:asciiTheme="minorEastAsia" w:hAnsiTheme="minorEastAsia" w:hint="eastAsia"/>
                <w:sz w:val="24"/>
                <w:szCs w:val="24"/>
                <w:lang w:eastAsia="zh-TW"/>
              </w:rPr>
              <w:t>夥伴機構，鼓勵於</w:t>
            </w:r>
            <w:proofErr w:type="gramStart"/>
            <w:r w:rsidRPr="00213A8C">
              <w:rPr>
                <w:rFonts w:asciiTheme="minorEastAsia" w:hAnsiTheme="minorEastAsia" w:hint="eastAsia"/>
                <w:sz w:val="24"/>
                <w:szCs w:val="24"/>
                <w:lang w:eastAsia="zh-TW"/>
              </w:rPr>
              <w:t>社福界在</w:t>
            </w:r>
            <w:proofErr w:type="gramEnd"/>
            <w:r w:rsidRPr="00213A8C">
              <w:rPr>
                <w:rFonts w:asciiTheme="minorEastAsia" w:hAnsiTheme="minorEastAsia" w:hint="eastAsia"/>
                <w:sz w:val="24"/>
                <w:szCs w:val="24"/>
                <w:lang w:eastAsia="zh-TW"/>
              </w:rPr>
              <w:t>青少年服務中採納及運用CLAP@JC 研發的社區生涯發展介入模式、標準和資源，參與研究工作， 並將生涯發展的元素融入現有資助青年服務，達至生涯發展主流化。</w:t>
            </w:r>
          </w:p>
          <w:p w14:paraId="4969B26A" w14:textId="77777777" w:rsidR="000127C8" w:rsidRPr="00D12614" w:rsidRDefault="000127C8" w:rsidP="00213A8C">
            <w:pPr>
              <w:pStyle w:val="ListParagraph"/>
              <w:spacing w:after="0" w:line="240" w:lineRule="auto"/>
              <w:rPr>
                <w:rFonts w:asciiTheme="minorEastAsia" w:hAnsiTheme="minorEastAsia" w:cstheme="minorHAnsi" w:hint="eastAsia"/>
                <w:sz w:val="24"/>
                <w:szCs w:val="24"/>
                <w:lang w:eastAsia="zh-TW"/>
              </w:rPr>
            </w:pPr>
          </w:p>
        </w:tc>
      </w:tr>
    </w:tbl>
    <w:p w14:paraId="360C7126" w14:textId="77777777" w:rsidR="000127C8" w:rsidRPr="00D12614" w:rsidRDefault="000127C8" w:rsidP="000127C8">
      <w:pPr>
        <w:spacing w:after="120"/>
        <w:rPr>
          <w:rFonts w:asciiTheme="minorEastAsia" w:hAnsiTheme="minorEastAsia"/>
          <w:b/>
          <w:lang w:eastAsia="zh-HK"/>
        </w:rPr>
      </w:pPr>
      <w:r w:rsidRPr="00D12614">
        <w:rPr>
          <w:rFonts w:asciiTheme="minorEastAsia" w:hAnsiTheme="minorEastAsia" w:hint="eastAsia"/>
          <w:b/>
          <w:lang w:eastAsia="zh-HK"/>
        </w:rPr>
        <w:t>報名資格和甄選準則</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137"/>
      </w:tblGrid>
      <w:tr w:rsidR="000127C8" w:rsidRPr="00D12614" w14:paraId="0FD1A701" w14:textId="77777777" w:rsidTr="277290BD">
        <w:tc>
          <w:tcPr>
            <w:tcW w:w="1888" w:type="dxa"/>
          </w:tcPr>
          <w:p w14:paraId="165D80AB" w14:textId="77777777" w:rsidR="000127C8" w:rsidRPr="00D12614" w:rsidRDefault="000127C8" w:rsidP="001B3E90">
            <w:pPr>
              <w:spacing w:after="60" w:line="320" w:lineRule="exact"/>
              <w:jc w:val="both"/>
              <w:rPr>
                <w:rFonts w:asciiTheme="minorEastAsia" w:hAnsiTheme="minorEastAsia" w:cstheme="minorHAnsi"/>
                <w:sz w:val="24"/>
                <w:szCs w:val="24"/>
              </w:rPr>
            </w:pPr>
            <w:r w:rsidRPr="00D12614">
              <w:rPr>
                <w:rFonts w:asciiTheme="minorEastAsia" w:hAnsiTheme="minorEastAsia" w:cstheme="minorHAnsi"/>
                <w:sz w:val="24"/>
                <w:szCs w:val="24"/>
              </w:rPr>
              <w:t>申請資格：</w:t>
            </w:r>
          </w:p>
        </w:tc>
        <w:tc>
          <w:tcPr>
            <w:tcW w:w="7143" w:type="dxa"/>
          </w:tcPr>
          <w:p w14:paraId="1C1DED00" w14:textId="60B8E290" w:rsidR="000127C8" w:rsidRPr="00D12614" w:rsidRDefault="00D01FEF" w:rsidP="277290BD">
            <w:pPr>
              <w:pStyle w:val="ListParagraph"/>
              <w:numPr>
                <w:ilvl w:val="0"/>
                <w:numId w:val="5"/>
              </w:numPr>
              <w:spacing w:before="60" w:after="60" w:line="320" w:lineRule="exact"/>
              <w:jc w:val="both"/>
              <w:rPr>
                <w:rFonts w:asciiTheme="minorEastAsia" w:hAnsiTheme="minorEastAsia"/>
                <w:sz w:val="24"/>
                <w:szCs w:val="24"/>
                <w:lang w:eastAsia="zh-TW"/>
              </w:rPr>
            </w:pPr>
            <w:r w:rsidRPr="00D12614">
              <w:rPr>
                <w:rFonts w:asciiTheme="minorEastAsia" w:hAnsiTheme="minorEastAsia" w:hint="eastAsia"/>
                <w:sz w:val="24"/>
                <w:szCs w:val="24"/>
                <w:lang w:eastAsia="zh-TW"/>
              </w:rPr>
              <w:t>慈善機構或非政府機構，須為</w:t>
            </w:r>
            <w:bookmarkStart w:id="2" w:name="_Hlk68537637"/>
            <w:r w:rsidRPr="00D12614">
              <w:rPr>
                <w:rFonts w:asciiTheme="minorEastAsia" w:hAnsiTheme="minorEastAsia" w:hint="eastAsia"/>
                <w:sz w:val="24"/>
                <w:szCs w:val="24"/>
                <w:lang w:eastAsia="zh-TW"/>
              </w:rPr>
              <w:t>香港註冊的社會服務機構</w:t>
            </w:r>
            <w:r w:rsidR="004269EB" w:rsidRPr="004269EB">
              <w:rPr>
                <w:rFonts w:asciiTheme="minorEastAsia" w:hAnsiTheme="minorEastAsia" w:hint="eastAsia"/>
                <w:sz w:val="24"/>
                <w:szCs w:val="24"/>
                <w:lang w:eastAsia="zh-TW"/>
              </w:rPr>
              <w:t>及</w:t>
            </w:r>
            <w:r w:rsidR="000127C8" w:rsidRPr="00D12614">
              <w:rPr>
                <w:rFonts w:asciiTheme="minorEastAsia" w:hAnsiTheme="minorEastAsia"/>
                <w:sz w:val="24"/>
                <w:szCs w:val="24"/>
                <w:lang w:eastAsia="zh-TW"/>
              </w:rPr>
              <w:t>獲豁免《稅務條</w:t>
            </w:r>
            <w:bookmarkStart w:id="3" w:name="_GoBack"/>
            <w:bookmarkEnd w:id="3"/>
            <w:r w:rsidR="000127C8" w:rsidRPr="00D12614">
              <w:rPr>
                <w:rFonts w:asciiTheme="minorEastAsia" w:hAnsiTheme="minorEastAsia"/>
                <w:sz w:val="24"/>
                <w:szCs w:val="24"/>
                <w:lang w:eastAsia="zh-TW"/>
              </w:rPr>
              <w:t xml:space="preserve">例》第 88 條相關組織　</w:t>
            </w:r>
            <w:bookmarkEnd w:id="2"/>
            <w:r w:rsidR="000127C8" w:rsidRPr="00D12614">
              <w:rPr>
                <w:rFonts w:asciiTheme="minorEastAsia" w:hAnsiTheme="minorEastAsia"/>
                <w:sz w:val="24"/>
                <w:szCs w:val="24"/>
                <w:lang w:eastAsia="zh-TW"/>
              </w:rPr>
              <w:t>(下稱申請機構)</w:t>
            </w:r>
            <w:r w:rsidRPr="00D12614">
              <w:rPr>
                <w:rFonts w:asciiTheme="minorEastAsia" w:hAnsiTheme="minorEastAsia"/>
                <w:sz w:val="24"/>
                <w:szCs w:val="24"/>
                <w:lang w:eastAsia="zh-TW"/>
              </w:rPr>
              <w:t xml:space="preserve"> </w:t>
            </w:r>
            <w:r w:rsidRPr="00D12614">
              <w:rPr>
                <w:rFonts w:asciiTheme="minorEastAsia" w:hAnsiTheme="minorEastAsia" w:hint="eastAsia"/>
                <w:sz w:val="24"/>
                <w:szCs w:val="24"/>
                <w:lang w:eastAsia="zh-TW"/>
              </w:rPr>
              <w:t>。</w:t>
            </w:r>
          </w:p>
          <w:p w14:paraId="56C5CEEE" w14:textId="21A7C8B4" w:rsidR="000127C8" w:rsidRPr="00D12614" w:rsidRDefault="000127C8" w:rsidP="277290BD">
            <w:pPr>
              <w:pStyle w:val="ListParagraph"/>
              <w:numPr>
                <w:ilvl w:val="0"/>
                <w:numId w:val="5"/>
              </w:numPr>
              <w:spacing w:before="60" w:after="60" w:line="320" w:lineRule="exact"/>
              <w:jc w:val="both"/>
              <w:rPr>
                <w:rFonts w:asciiTheme="minorEastAsia" w:hAnsiTheme="minorEastAsia"/>
                <w:sz w:val="24"/>
                <w:szCs w:val="24"/>
                <w:lang w:eastAsia="zh-TW"/>
              </w:rPr>
            </w:pPr>
            <w:r w:rsidRPr="00D12614">
              <w:rPr>
                <w:rFonts w:asciiTheme="minorEastAsia" w:hAnsiTheme="minorEastAsia"/>
                <w:sz w:val="24"/>
                <w:szCs w:val="24"/>
                <w:lang w:eastAsia="zh-TW"/>
              </w:rPr>
              <w:t>如申請機構</w:t>
            </w:r>
            <w:r w:rsidR="00D01FEF" w:rsidRPr="00D12614">
              <w:rPr>
                <w:rFonts w:asciiTheme="minorEastAsia" w:hAnsiTheme="minorEastAsia" w:hint="eastAsia"/>
                <w:sz w:val="24"/>
                <w:szCs w:val="24"/>
                <w:lang w:eastAsia="zh-TW"/>
              </w:rPr>
              <w:t>轄下擁</w:t>
            </w:r>
            <w:r w:rsidRPr="00D12614">
              <w:rPr>
                <w:rFonts w:asciiTheme="minorEastAsia" w:hAnsiTheme="minorEastAsia"/>
                <w:sz w:val="24"/>
                <w:szCs w:val="24"/>
                <w:lang w:eastAsia="zh-TW"/>
              </w:rPr>
              <w:t>有政府資助</w:t>
            </w:r>
            <w:r w:rsidR="00D01FEF" w:rsidRPr="00D12614">
              <w:rPr>
                <w:rFonts w:asciiTheme="minorEastAsia" w:hAnsiTheme="minorEastAsia" w:hint="eastAsia"/>
                <w:sz w:val="24"/>
                <w:szCs w:val="24"/>
                <w:lang w:eastAsia="zh-TW"/>
              </w:rPr>
              <w:t>青少年服務單位，並為</w:t>
            </w:r>
            <w:r w:rsidR="000739E4" w:rsidRPr="00D12614">
              <w:rPr>
                <w:rFonts w:asciiTheme="minorEastAsia" w:hAnsiTheme="minorEastAsia" w:hint="eastAsia"/>
                <w:b/>
                <w:sz w:val="24"/>
                <w:szCs w:val="24"/>
                <w:lang w:eastAsia="zh-TW"/>
              </w:rPr>
              <w:t>待學待業青年及特殊組群青年</w:t>
            </w:r>
            <w:r w:rsidR="000739E4" w:rsidRPr="00D12614">
              <w:rPr>
                <w:rFonts w:asciiTheme="minorEastAsia" w:hAnsiTheme="minorEastAsia" w:hint="eastAsia"/>
                <w:sz w:val="24"/>
                <w:szCs w:val="24"/>
                <w:lang w:eastAsia="zh-TW"/>
              </w:rPr>
              <w:t>如年輕媽媽、高風險青年</w:t>
            </w:r>
            <w:r w:rsidR="000739E4" w:rsidRPr="00D12614">
              <w:rPr>
                <w:rFonts w:asciiTheme="minorEastAsia" w:hAnsiTheme="minorEastAsia"/>
                <w:sz w:val="24"/>
                <w:szCs w:val="24"/>
                <w:lang w:eastAsia="zh-TW"/>
              </w:rPr>
              <w:t xml:space="preserve"> </w:t>
            </w:r>
            <w:r w:rsidR="000739E4" w:rsidRPr="00D12614">
              <w:rPr>
                <w:rFonts w:asciiTheme="minorEastAsia" w:hAnsiTheme="minorEastAsia" w:hint="eastAsia"/>
                <w:sz w:val="24"/>
                <w:szCs w:val="24"/>
                <w:lang w:eastAsia="zh-TW"/>
              </w:rPr>
              <w:t>（包括隱蔽青年、輟學青年、瀕臨輟學青年、有反社會行為青年）少數族裔青年、院舍</w:t>
            </w:r>
            <w:r w:rsidR="000739E4" w:rsidRPr="00D12614">
              <w:rPr>
                <w:rFonts w:asciiTheme="minorEastAsia" w:hAnsiTheme="minorEastAsia"/>
                <w:sz w:val="24"/>
                <w:szCs w:val="24"/>
                <w:lang w:eastAsia="zh-TW"/>
              </w:rPr>
              <w:t>/</w:t>
            </w:r>
            <w:r w:rsidR="000739E4" w:rsidRPr="00D12614">
              <w:rPr>
                <w:rFonts w:asciiTheme="minorEastAsia" w:hAnsiTheme="minorEastAsia" w:hint="eastAsia"/>
                <w:sz w:val="24"/>
                <w:szCs w:val="24"/>
                <w:lang w:eastAsia="zh-TW"/>
              </w:rPr>
              <w:t>院所青年及更生青年</w:t>
            </w:r>
            <w:r w:rsidR="00D01FEF" w:rsidRPr="00D12614">
              <w:rPr>
                <w:rFonts w:asciiTheme="minorEastAsia" w:hAnsiTheme="minorEastAsia" w:hint="eastAsia"/>
                <w:sz w:val="24"/>
                <w:szCs w:val="24"/>
                <w:lang w:eastAsia="zh-TW"/>
              </w:rPr>
              <w:t>提供生涯發展</w:t>
            </w:r>
            <w:r w:rsidRPr="00D12614">
              <w:rPr>
                <w:rFonts w:asciiTheme="minorEastAsia" w:hAnsiTheme="minorEastAsia"/>
                <w:sz w:val="24"/>
                <w:szCs w:val="24"/>
                <w:lang w:eastAsia="zh-TW"/>
              </w:rPr>
              <w:t>服務</w:t>
            </w:r>
            <w:r w:rsidR="00D01FEF"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可獲優先考慮 </w:t>
            </w:r>
            <w:r w:rsidR="00D01FEF" w:rsidRPr="00D12614">
              <w:rPr>
                <w:rFonts w:asciiTheme="minorEastAsia" w:hAnsiTheme="minorEastAsia" w:hint="eastAsia"/>
                <w:sz w:val="24"/>
                <w:szCs w:val="24"/>
                <w:lang w:eastAsia="zh-TW"/>
              </w:rPr>
              <w:t>。</w:t>
            </w:r>
          </w:p>
          <w:p w14:paraId="7DA0769F" w14:textId="1B08DAEA" w:rsidR="000127C8" w:rsidRPr="00D12614" w:rsidRDefault="000127C8" w:rsidP="00E56744">
            <w:pPr>
              <w:pStyle w:val="ListParagraph"/>
              <w:numPr>
                <w:ilvl w:val="0"/>
                <w:numId w:val="5"/>
              </w:numPr>
              <w:spacing w:before="60" w:after="60" w:line="320" w:lineRule="exact"/>
              <w:jc w:val="both"/>
              <w:rPr>
                <w:rFonts w:asciiTheme="minorEastAsia" w:hAnsiTheme="minorEastAsia"/>
                <w:sz w:val="24"/>
                <w:szCs w:val="24"/>
                <w:lang w:eastAsia="zh-TW"/>
              </w:rPr>
            </w:pPr>
            <w:r w:rsidRPr="00D12614">
              <w:rPr>
                <w:rFonts w:asciiTheme="minorEastAsia" w:hAnsiTheme="minorEastAsia"/>
                <w:sz w:val="24"/>
                <w:szCs w:val="24"/>
                <w:lang w:eastAsia="zh-TW"/>
              </w:rPr>
              <w:t>有志於機構內推展及舉辦生涯發展活動</w:t>
            </w:r>
            <w:r w:rsidR="00AD5ACB" w:rsidRPr="00D12614">
              <w:rPr>
                <w:rFonts w:asciiTheme="minorEastAsia" w:hAnsiTheme="minorEastAsia" w:hint="eastAsia"/>
                <w:sz w:val="24"/>
                <w:szCs w:val="24"/>
                <w:lang w:eastAsia="zh-TW"/>
              </w:rPr>
              <w:t>，</w:t>
            </w:r>
            <w:r w:rsidR="000739E4" w:rsidRPr="00D12614">
              <w:rPr>
                <w:rFonts w:asciiTheme="minorEastAsia" w:hAnsiTheme="minorEastAsia"/>
                <w:sz w:val="24"/>
                <w:szCs w:val="24"/>
                <w:lang w:eastAsia="zh-TW"/>
              </w:rPr>
              <w:t>並</w:t>
            </w:r>
            <w:r w:rsidRPr="00D12614">
              <w:rPr>
                <w:rFonts w:asciiTheme="minorEastAsia" w:hAnsiTheme="minorEastAsia"/>
                <w:sz w:val="24"/>
                <w:szCs w:val="24"/>
                <w:lang w:eastAsia="zh-TW"/>
              </w:rPr>
              <w:t>能提供詳細實踐生涯發展主流化</w:t>
            </w:r>
            <w:r w:rsidR="000739E4" w:rsidRPr="00D12614">
              <w:rPr>
                <w:rFonts w:asciiTheme="minorEastAsia" w:hAnsiTheme="minorEastAsia"/>
                <w:sz w:val="24"/>
                <w:szCs w:val="24"/>
                <w:lang w:eastAsia="zh-TW"/>
              </w:rPr>
              <w:t>計</w:t>
            </w:r>
            <w:r w:rsidR="000739E4" w:rsidRPr="00D12614">
              <w:rPr>
                <w:rFonts w:asciiTheme="minorEastAsia" w:hAnsiTheme="minorEastAsia" w:hint="eastAsia"/>
                <w:sz w:val="24"/>
                <w:szCs w:val="24"/>
                <w:lang w:eastAsia="zh-TW"/>
              </w:rPr>
              <w:t>劃</w:t>
            </w:r>
            <w:r w:rsidRPr="00D12614">
              <w:rPr>
                <w:rFonts w:asciiTheme="minorEastAsia" w:hAnsiTheme="minorEastAsia"/>
                <w:sz w:val="24"/>
                <w:szCs w:val="24"/>
                <w:lang w:eastAsia="zh-TW"/>
              </w:rPr>
              <w:t>的</w:t>
            </w:r>
            <w:r w:rsidR="4C7E2D15" w:rsidRPr="00D12614">
              <w:rPr>
                <w:rFonts w:asciiTheme="minorEastAsia" w:hAnsiTheme="minorEastAsia"/>
                <w:sz w:val="24"/>
                <w:szCs w:val="24"/>
                <w:lang w:eastAsia="zh-TW"/>
              </w:rPr>
              <w:t>申請</w:t>
            </w:r>
            <w:r w:rsidRPr="00D12614">
              <w:rPr>
                <w:rFonts w:asciiTheme="minorEastAsia" w:hAnsiTheme="minorEastAsia"/>
                <w:sz w:val="24"/>
                <w:szCs w:val="24"/>
                <w:lang w:eastAsia="zh-TW"/>
              </w:rPr>
              <w:t>機構</w:t>
            </w:r>
            <w:r w:rsidR="00D01FEF"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可獲優先考慮</w:t>
            </w:r>
            <w:r w:rsidR="00D01FEF" w:rsidRPr="00D12614">
              <w:rPr>
                <w:rFonts w:asciiTheme="minorEastAsia" w:hAnsiTheme="minorEastAsia" w:hint="eastAsia"/>
                <w:sz w:val="24"/>
                <w:szCs w:val="24"/>
                <w:lang w:eastAsia="zh-TW"/>
              </w:rPr>
              <w:t>。</w:t>
            </w:r>
          </w:p>
          <w:p w14:paraId="73CCFF3B" w14:textId="77777777" w:rsidR="000127C8" w:rsidRPr="00D12614" w:rsidRDefault="000127C8">
            <w:pPr>
              <w:pStyle w:val="ListParagraph"/>
              <w:spacing w:before="60" w:after="60" w:line="320" w:lineRule="exact"/>
              <w:ind w:left="360"/>
              <w:jc w:val="both"/>
              <w:rPr>
                <w:rFonts w:asciiTheme="minorEastAsia" w:hAnsiTheme="minorEastAsia"/>
                <w:sz w:val="24"/>
                <w:szCs w:val="24"/>
                <w:lang w:eastAsia="zh-TW"/>
              </w:rPr>
            </w:pPr>
          </w:p>
          <w:p w14:paraId="1A68729F" w14:textId="77777777" w:rsidR="000312A2" w:rsidRPr="00D12614" w:rsidRDefault="000312A2" w:rsidP="001B3E90">
            <w:pPr>
              <w:pStyle w:val="ListParagraph"/>
              <w:spacing w:before="60" w:after="60" w:line="320" w:lineRule="exact"/>
              <w:ind w:left="360"/>
              <w:jc w:val="both"/>
              <w:rPr>
                <w:rFonts w:asciiTheme="minorEastAsia" w:hAnsiTheme="minorEastAsia"/>
                <w:sz w:val="24"/>
                <w:szCs w:val="24"/>
                <w:lang w:eastAsia="zh-TW"/>
              </w:rPr>
            </w:pPr>
          </w:p>
          <w:p w14:paraId="250799AE" w14:textId="77777777" w:rsidR="000739E4" w:rsidRDefault="000739E4" w:rsidP="001B3E90">
            <w:pPr>
              <w:pStyle w:val="ListParagraph"/>
              <w:spacing w:before="60" w:after="60" w:line="320" w:lineRule="exact"/>
              <w:ind w:left="360"/>
              <w:jc w:val="both"/>
              <w:rPr>
                <w:rFonts w:asciiTheme="minorEastAsia" w:hAnsiTheme="minorEastAsia"/>
                <w:sz w:val="24"/>
                <w:szCs w:val="24"/>
                <w:lang w:eastAsia="zh-TW"/>
              </w:rPr>
            </w:pPr>
          </w:p>
          <w:p w14:paraId="23544B9A" w14:textId="77777777" w:rsidR="00CF5A41" w:rsidRPr="00D12614" w:rsidRDefault="00CF5A41" w:rsidP="001B3E90">
            <w:pPr>
              <w:pStyle w:val="ListParagraph"/>
              <w:spacing w:before="60" w:after="60" w:line="320" w:lineRule="exact"/>
              <w:ind w:left="360"/>
              <w:jc w:val="both"/>
              <w:rPr>
                <w:rFonts w:asciiTheme="minorEastAsia" w:hAnsiTheme="minorEastAsia"/>
                <w:sz w:val="24"/>
                <w:szCs w:val="24"/>
                <w:lang w:eastAsia="zh-TW"/>
              </w:rPr>
            </w:pPr>
          </w:p>
          <w:p w14:paraId="0FF39CC3" w14:textId="77777777" w:rsidR="000312A2" w:rsidRPr="00AE2B8D" w:rsidRDefault="000312A2" w:rsidP="00AE2B8D">
            <w:pPr>
              <w:spacing w:before="60" w:after="60" w:line="320" w:lineRule="exact"/>
              <w:jc w:val="both"/>
              <w:rPr>
                <w:rFonts w:asciiTheme="minorEastAsia" w:hAnsiTheme="minorEastAsia"/>
                <w:sz w:val="24"/>
                <w:szCs w:val="24"/>
                <w:lang w:eastAsia="zh-TW"/>
              </w:rPr>
            </w:pPr>
          </w:p>
        </w:tc>
      </w:tr>
      <w:tr w:rsidR="000127C8" w:rsidRPr="00D12614" w14:paraId="60F0C305" w14:textId="77777777" w:rsidTr="277290BD">
        <w:tc>
          <w:tcPr>
            <w:tcW w:w="1888" w:type="dxa"/>
          </w:tcPr>
          <w:p w14:paraId="790093BF" w14:textId="3DA34133" w:rsidR="000127C8" w:rsidRPr="00D12614" w:rsidRDefault="000127C8" w:rsidP="001B3E90">
            <w:pPr>
              <w:spacing w:after="60" w:line="320" w:lineRule="exact"/>
              <w:jc w:val="both"/>
              <w:rPr>
                <w:rFonts w:asciiTheme="minorEastAsia" w:hAnsiTheme="minorEastAsia" w:cstheme="minorHAnsi"/>
                <w:sz w:val="24"/>
                <w:szCs w:val="24"/>
              </w:rPr>
            </w:pPr>
            <w:r w:rsidRPr="00D12614">
              <w:rPr>
                <w:rFonts w:asciiTheme="minorEastAsia" w:hAnsiTheme="minorEastAsia" w:cstheme="minorHAnsi" w:hint="eastAsia"/>
                <w:sz w:val="24"/>
                <w:szCs w:val="24"/>
              </w:rPr>
              <w:lastRenderedPageBreak/>
              <w:t>資助項目</w:t>
            </w:r>
            <w:r w:rsidRPr="00D12614">
              <w:rPr>
                <w:rFonts w:asciiTheme="minorEastAsia" w:hAnsiTheme="minorEastAsia" w:cstheme="minorHAnsi"/>
                <w:sz w:val="24"/>
                <w:szCs w:val="24"/>
              </w:rPr>
              <w:t>(</w:t>
            </w:r>
            <w:proofErr w:type="gramStart"/>
            <w:r w:rsidRPr="00D12614">
              <w:rPr>
                <w:rFonts w:asciiTheme="minorEastAsia" w:hAnsiTheme="minorEastAsia" w:cstheme="minorHAnsi"/>
                <w:sz w:val="24"/>
                <w:szCs w:val="24"/>
              </w:rPr>
              <w:t>兩</w:t>
            </w:r>
            <w:proofErr w:type="gramEnd"/>
            <w:r w:rsidRPr="00D12614">
              <w:rPr>
                <w:rFonts w:asciiTheme="minorEastAsia" w:hAnsiTheme="minorEastAsia" w:cstheme="minorHAnsi"/>
                <w:sz w:val="24"/>
                <w:szCs w:val="24"/>
              </w:rPr>
              <w:t>年期)</w:t>
            </w:r>
            <w:r w:rsidR="00AE2B8D" w:rsidRPr="00D12614">
              <w:rPr>
                <w:rFonts w:asciiTheme="minorEastAsia" w:hAnsiTheme="minorEastAsia" w:cstheme="minorHAnsi"/>
                <w:sz w:val="24"/>
                <w:szCs w:val="24"/>
              </w:rPr>
              <w:t xml:space="preserve"> ：</w:t>
            </w:r>
          </w:p>
        </w:tc>
        <w:tc>
          <w:tcPr>
            <w:tcW w:w="7143" w:type="dxa"/>
          </w:tcPr>
          <w:p w14:paraId="2631040B" w14:textId="27EAC896" w:rsidR="000127C8" w:rsidRPr="00D12614" w:rsidRDefault="000127C8" w:rsidP="00E56744">
            <w:pPr>
              <w:spacing w:before="60" w:after="60" w:line="320" w:lineRule="exact"/>
              <w:jc w:val="both"/>
              <w:rPr>
                <w:rFonts w:asciiTheme="minorEastAsia" w:hAnsiTheme="minorEastAsia"/>
                <w:sz w:val="24"/>
                <w:szCs w:val="24"/>
                <w:lang w:eastAsia="zh-TW"/>
              </w:rPr>
            </w:pPr>
            <w:r w:rsidRPr="00D12614">
              <w:rPr>
                <w:rFonts w:asciiTheme="minorEastAsia" w:hAnsiTheme="minorEastAsia"/>
                <w:sz w:val="24"/>
                <w:szCs w:val="24"/>
                <w:lang w:val="en-HK" w:eastAsia="zh-TW"/>
              </w:rPr>
              <w:t>凡成功申請機構</w:t>
            </w:r>
            <w:r w:rsidR="002735C2">
              <w:rPr>
                <w:rFonts w:asciiTheme="minorEastAsia" w:hAnsiTheme="minorEastAsia" w:hint="eastAsia"/>
                <w:sz w:val="24"/>
                <w:szCs w:val="24"/>
                <w:lang w:val="en-HK" w:eastAsia="zh-TW"/>
              </w:rPr>
              <w:t>(</w:t>
            </w:r>
            <w:r w:rsidR="002735C2" w:rsidRPr="002735C2">
              <w:rPr>
                <w:rFonts w:asciiTheme="minorEastAsia" w:hAnsiTheme="minorEastAsia" w:hint="eastAsia"/>
                <w:sz w:val="24"/>
                <w:szCs w:val="24"/>
                <w:lang w:val="en-HK" w:eastAsia="zh-TW"/>
              </w:rPr>
              <w:t>下稱</w:t>
            </w:r>
            <w:proofErr w:type="gramStart"/>
            <w:r w:rsidR="002735C2">
              <w:rPr>
                <w:rFonts w:asciiTheme="minorEastAsia" w:hAnsiTheme="minorEastAsia"/>
                <w:sz w:val="24"/>
                <w:szCs w:val="24"/>
                <w:lang w:val="en-HK" w:eastAsia="zh-TW"/>
              </w:rPr>
              <w:t>”</w:t>
            </w:r>
            <w:proofErr w:type="gramEnd"/>
            <w:r w:rsidR="002735C2" w:rsidRPr="002735C2">
              <w:rPr>
                <w:rFonts w:asciiTheme="minorEastAsia" w:hAnsiTheme="minorEastAsia" w:hint="eastAsia"/>
                <w:sz w:val="24"/>
                <w:szCs w:val="24"/>
                <w:lang w:val="en-HK" w:eastAsia="zh-TW"/>
              </w:rPr>
              <w:t>網絡夥伴機構</w:t>
            </w:r>
            <w:proofErr w:type="gramStart"/>
            <w:r w:rsidR="002735C2">
              <w:rPr>
                <w:rFonts w:asciiTheme="minorEastAsia" w:hAnsiTheme="minorEastAsia"/>
                <w:sz w:val="24"/>
                <w:szCs w:val="24"/>
                <w:lang w:val="en-HK" w:eastAsia="zh-TW"/>
              </w:rPr>
              <w:t>”</w:t>
            </w:r>
            <w:proofErr w:type="gramEnd"/>
            <w:r w:rsidR="002735C2">
              <w:rPr>
                <w:rFonts w:asciiTheme="minorEastAsia" w:hAnsiTheme="minorEastAsia"/>
                <w:sz w:val="24"/>
                <w:szCs w:val="24"/>
                <w:lang w:val="en-HK" w:eastAsia="zh-TW"/>
              </w:rPr>
              <w:t>)</w:t>
            </w:r>
            <w:r w:rsidR="00AD5ACB" w:rsidRPr="00D12614">
              <w:rPr>
                <w:rFonts w:asciiTheme="minorEastAsia" w:hAnsiTheme="minorEastAsia" w:hint="eastAsia"/>
                <w:sz w:val="24"/>
                <w:szCs w:val="24"/>
                <w:lang w:val="en-HK" w:eastAsia="zh-TW"/>
              </w:rPr>
              <w:t>，</w:t>
            </w:r>
            <w:r w:rsidRPr="00D12614">
              <w:rPr>
                <w:rFonts w:asciiTheme="minorEastAsia" w:hAnsiTheme="minorEastAsia"/>
                <w:sz w:val="24"/>
                <w:szCs w:val="24"/>
                <w:lang w:val="en-HK" w:eastAsia="zh-TW"/>
              </w:rPr>
              <w:t>兩年期服務可獲直接撥款資助</w:t>
            </w:r>
            <w:r w:rsidR="00F6010D" w:rsidRPr="00D12614">
              <w:rPr>
                <w:rFonts w:asciiTheme="minorEastAsia" w:hAnsiTheme="minorEastAsia" w:hint="eastAsia"/>
                <w:sz w:val="24"/>
                <w:szCs w:val="24"/>
                <w:lang w:val="en-HK" w:eastAsia="zh-TW"/>
              </w:rPr>
              <w:t>上限</w:t>
            </w:r>
            <w:r w:rsidRPr="00D12614">
              <w:rPr>
                <w:rFonts w:asciiTheme="minorEastAsia" w:hAnsiTheme="minorEastAsia"/>
                <w:sz w:val="24"/>
                <w:szCs w:val="24"/>
                <w:lang w:val="en-HK" w:eastAsia="zh-TW"/>
              </w:rPr>
              <w:t xml:space="preserve">約港幣一百五十萬, 包括: </w:t>
            </w:r>
          </w:p>
          <w:p w14:paraId="4174E500" w14:textId="6A2FEBFB" w:rsidR="000127C8" w:rsidRPr="00D12614" w:rsidRDefault="000127C8" w:rsidP="277290BD">
            <w:pPr>
              <w:pStyle w:val="ListParagraph"/>
              <w:numPr>
                <w:ilvl w:val="0"/>
                <w:numId w:val="5"/>
              </w:numPr>
              <w:spacing w:before="60" w:after="60" w:line="320" w:lineRule="exact"/>
              <w:jc w:val="both"/>
              <w:rPr>
                <w:rFonts w:asciiTheme="minorEastAsia" w:hAnsiTheme="minorEastAsia"/>
                <w:sz w:val="24"/>
                <w:szCs w:val="24"/>
                <w:lang w:eastAsia="zh-TW"/>
              </w:rPr>
            </w:pPr>
            <w:r w:rsidRPr="00D12614">
              <w:rPr>
                <w:rFonts w:asciiTheme="minorEastAsia" w:hAnsiTheme="minorEastAsia"/>
                <w:sz w:val="24"/>
                <w:szCs w:val="24"/>
                <w:lang w:eastAsia="zh-TW"/>
              </w:rPr>
              <w:t>生涯發展主流化社工及支援員工薪金津貼 (上限港幣一百二十萬)</w:t>
            </w:r>
            <w:r w:rsidR="00AD5ACB" w:rsidRPr="00D12614">
              <w:rPr>
                <w:rFonts w:asciiTheme="minorEastAsia" w:hAnsiTheme="minorEastAsia"/>
                <w:sz w:val="24"/>
                <w:szCs w:val="24"/>
                <w:lang w:eastAsia="zh-TW"/>
              </w:rPr>
              <w:t>;</w:t>
            </w:r>
            <w:r w:rsidRPr="00D12614">
              <w:rPr>
                <w:rFonts w:asciiTheme="minorEastAsia" w:hAnsiTheme="minorEastAsia"/>
                <w:sz w:val="24"/>
                <w:szCs w:val="24"/>
                <w:lang w:eastAsia="zh-TW"/>
              </w:rPr>
              <w:t xml:space="preserve"> </w:t>
            </w:r>
          </w:p>
          <w:p w14:paraId="3C820405" w14:textId="323D10B5" w:rsidR="000127C8" w:rsidRPr="00D12614" w:rsidRDefault="000127C8" w:rsidP="002923A1">
            <w:pPr>
              <w:pStyle w:val="ListParagraph"/>
              <w:numPr>
                <w:ilvl w:val="0"/>
                <w:numId w:val="5"/>
              </w:numPr>
              <w:spacing w:after="0" w:line="240" w:lineRule="auto"/>
              <w:rPr>
                <w:rFonts w:asciiTheme="minorEastAsia" w:hAnsiTheme="minorEastAsia" w:cstheme="minorHAnsi"/>
                <w:sz w:val="24"/>
                <w:szCs w:val="24"/>
                <w:lang w:eastAsia="zh-TW"/>
              </w:rPr>
            </w:pPr>
            <w:r w:rsidRPr="00D12614">
              <w:rPr>
                <w:rFonts w:asciiTheme="minorEastAsia" w:hAnsiTheme="minorEastAsia" w:cstheme="minorHAnsi" w:hint="eastAsia"/>
                <w:sz w:val="24"/>
                <w:szCs w:val="24"/>
                <w:lang w:eastAsia="zh-TW"/>
              </w:rPr>
              <w:t>社工生涯發展實習或體驗津貼</w:t>
            </w:r>
            <w:r w:rsidRPr="00D12614">
              <w:rPr>
                <w:rFonts w:asciiTheme="minorEastAsia" w:hAnsiTheme="minorEastAsia" w:cstheme="minorHAnsi"/>
                <w:sz w:val="24"/>
                <w:szCs w:val="24"/>
                <w:lang w:eastAsia="zh-TW"/>
              </w:rPr>
              <w:t xml:space="preserve"> (上限港幣四萬)</w:t>
            </w:r>
            <w:r w:rsidR="00AD5ACB" w:rsidRPr="00D12614">
              <w:rPr>
                <w:rFonts w:asciiTheme="minorEastAsia" w:hAnsiTheme="minorEastAsia" w:cstheme="minorHAnsi"/>
                <w:sz w:val="24"/>
                <w:szCs w:val="24"/>
                <w:lang w:eastAsia="zh-TW"/>
              </w:rPr>
              <w:t>;</w:t>
            </w:r>
            <w:r w:rsidRPr="00D12614">
              <w:rPr>
                <w:rFonts w:asciiTheme="minorEastAsia" w:hAnsiTheme="minorEastAsia" w:cstheme="minorHAnsi"/>
                <w:sz w:val="24"/>
                <w:szCs w:val="24"/>
                <w:lang w:eastAsia="zh-TW"/>
              </w:rPr>
              <w:t xml:space="preserve"> </w:t>
            </w:r>
          </w:p>
          <w:p w14:paraId="62E1178B" w14:textId="6BB6ACC8" w:rsidR="000127C8" w:rsidRPr="00D12614" w:rsidRDefault="000127C8" w:rsidP="001B3E90">
            <w:pPr>
              <w:pStyle w:val="ListParagraph"/>
              <w:numPr>
                <w:ilvl w:val="0"/>
                <w:numId w:val="5"/>
              </w:numPr>
              <w:spacing w:before="60"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hint="eastAsia"/>
                <w:sz w:val="24"/>
                <w:szCs w:val="24"/>
                <w:lang w:eastAsia="zh-TW"/>
              </w:rPr>
              <w:t>舉辦生涯發展活動津貼</w:t>
            </w:r>
            <w:r w:rsidRPr="00D12614">
              <w:rPr>
                <w:rFonts w:asciiTheme="minorEastAsia" w:hAnsiTheme="minorEastAsia" w:cstheme="minorHAnsi"/>
                <w:sz w:val="24"/>
                <w:szCs w:val="24"/>
                <w:lang w:eastAsia="zh-TW"/>
              </w:rPr>
              <w:t>(上限港幣十萬</w:t>
            </w:r>
            <w:r w:rsidR="000F2F3B" w:rsidRPr="00D12614">
              <w:rPr>
                <w:rFonts w:asciiTheme="minorEastAsia" w:hAnsiTheme="minorEastAsia" w:cstheme="minorHAnsi"/>
                <w:sz w:val="24"/>
                <w:szCs w:val="24"/>
                <w:lang w:eastAsia="zh-TW"/>
              </w:rPr>
              <w:t>)</w:t>
            </w:r>
            <w:r w:rsidR="00AD5ACB" w:rsidRPr="00D12614">
              <w:rPr>
                <w:rFonts w:asciiTheme="minorEastAsia" w:hAnsiTheme="minorEastAsia" w:cstheme="minorHAnsi"/>
                <w:sz w:val="24"/>
                <w:szCs w:val="24"/>
                <w:lang w:eastAsia="zh-TW"/>
              </w:rPr>
              <w:t>;</w:t>
            </w:r>
            <w:r w:rsidRPr="00D12614">
              <w:rPr>
                <w:rFonts w:asciiTheme="minorEastAsia" w:hAnsiTheme="minorEastAsia"/>
                <w:sz w:val="24"/>
                <w:szCs w:val="24"/>
                <w:lang w:eastAsia="zh-TW"/>
              </w:rPr>
              <w:t xml:space="preserve"> </w:t>
            </w:r>
          </w:p>
          <w:p w14:paraId="705126A1" w14:textId="5A0F5F9D" w:rsidR="000127C8" w:rsidRPr="00D12614" w:rsidRDefault="000127C8" w:rsidP="001B3E90">
            <w:pPr>
              <w:pStyle w:val="ListParagraph"/>
              <w:numPr>
                <w:ilvl w:val="0"/>
                <w:numId w:val="5"/>
              </w:numPr>
              <w:spacing w:before="60"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hint="eastAsia"/>
                <w:sz w:val="24"/>
                <w:szCs w:val="24"/>
                <w:lang w:eastAsia="zh-TW"/>
              </w:rPr>
              <w:t>參與本計劃研究的青少年獎勵津貼</w:t>
            </w:r>
            <w:r w:rsidRPr="00D12614">
              <w:rPr>
                <w:rFonts w:asciiTheme="minorEastAsia" w:hAnsiTheme="minorEastAsia" w:cstheme="minorHAnsi"/>
                <w:sz w:val="24"/>
                <w:szCs w:val="24"/>
                <w:lang w:eastAsia="zh-TW"/>
              </w:rPr>
              <w:t>(實驗組)</w:t>
            </w:r>
            <w:r w:rsidRPr="00D12614">
              <w:rPr>
                <w:rFonts w:asciiTheme="minorEastAsia" w:hAnsiTheme="minorEastAsia"/>
                <w:sz w:val="24"/>
                <w:szCs w:val="24"/>
                <w:lang w:eastAsia="zh-TW"/>
              </w:rPr>
              <w:t xml:space="preserve"> (上限港幣六萬)</w:t>
            </w:r>
            <w:r w:rsidR="00AD5ACB" w:rsidRPr="00D12614">
              <w:rPr>
                <w:rFonts w:asciiTheme="minorEastAsia" w:hAnsiTheme="minorEastAsia"/>
                <w:sz w:val="24"/>
                <w:szCs w:val="24"/>
                <w:lang w:eastAsia="zh-TW"/>
              </w:rPr>
              <w:t>;</w:t>
            </w:r>
          </w:p>
          <w:p w14:paraId="7443E758" w14:textId="1AD4024C" w:rsidR="000127C8" w:rsidRPr="00D12614" w:rsidRDefault="000127C8" w:rsidP="00912C65">
            <w:pPr>
              <w:pStyle w:val="ListParagraph"/>
              <w:numPr>
                <w:ilvl w:val="0"/>
                <w:numId w:val="5"/>
              </w:numPr>
              <w:spacing w:before="60"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hint="eastAsia"/>
                <w:sz w:val="24"/>
                <w:szCs w:val="24"/>
                <w:lang w:eastAsia="zh-TW"/>
              </w:rPr>
              <w:t>參與本計劃研究的青少年獎勵津貼</w:t>
            </w:r>
            <w:r w:rsidRPr="00D12614">
              <w:rPr>
                <w:rFonts w:asciiTheme="minorEastAsia" w:hAnsiTheme="minorEastAsia" w:cstheme="minorHAnsi"/>
                <w:sz w:val="24"/>
                <w:szCs w:val="24"/>
                <w:lang w:eastAsia="zh-TW"/>
              </w:rPr>
              <w:t>(對照組)(</w:t>
            </w:r>
            <w:r w:rsidRPr="00D12614">
              <w:rPr>
                <w:rFonts w:asciiTheme="minorEastAsia" w:hAnsiTheme="minorEastAsia" w:cstheme="minorHAnsi" w:hint="eastAsia"/>
                <w:sz w:val="24"/>
                <w:szCs w:val="24"/>
                <w:lang w:eastAsia="zh-TW"/>
              </w:rPr>
              <w:t>由大會直接提供現金</w:t>
            </w:r>
            <w:r w:rsidR="00912C65" w:rsidRPr="00D12614">
              <w:rPr>
                <w:rFonts w:asciiTheme="minorEastAsia" w:hAnsiTheme="minorEastAsia" w:cstheme="minorHAnsi" w:hint="eastAsia"/>
                <w:sz w:val="24"/>
                <w:szCs w:val="24"/>
                <w:lang w:eastAsia="zh-TW"/>
              </w:rPr>
              <w:t>券</w:t>
            </w:r>
            <w:r w:rsidRPr="00D12614">
              <w:rPr>
                <w:rFonts w:asciiTheme="minorEastAsia" w:hAnsiTheme="minorEastAsia" w:cstheme="minorHAnsi"/>
                <w:sz w:val="24"/>
                <w:szCs w:val="24"/>
                <w:lang w:eastAsia="zh-TW"/>
              </w:rPr>
              <w:t xml:space="preserve">, </w:t>
            </w:r>
            <w:r w:rsidRPr="00D12614">
              <w:rPr>
                <w:rFonts w:asciiTheme="minorEastAsia" w:hAnsiTheme="minorEastAsia" w:cstheme="minorHAnsi" w:hint="eastAsia"/>
                <w:sz w:val="24"/>
                <w:szCs w:val="24"/>
                <w:lang w:eastAsia="zh-TW"/>
              </w:rPr>
              <w:t>上限港幣兩萬五千元</w:t>
            </w:r>
            <w:r w:rsidRPr="00D12614">
              <w:rPr>
                <w:rFonts w:asciiTheme="minorEastAsia" w:hAnsiTheme="minorEastAsia" w:cstheme="minorHAnsi"/>
                <w:sz w:val="24"/>
                <w:szCs w:val="24"/>
                <w:lang w:eastAsia="zh-TW"/>
              </w:rPr>
              <w:t>)</w:t>
            </w:r>
            <w:r w:rsidR="00AD5ACB" w:rsidRPr="00D12614">
              <w:rPr>
                <w:rFonts w:asciiTheme="minorEastAsia" w:hAnsiTheme="minorEastAsia"/>
                <w:sz w:val="24"/>
                <w:szCs w:val="24"/>
                <w:lang w:eastAsia="zh-TW"/>
              </w:rPr>
              <w:t>;</w:t>
            </w:r>
          </w:p>
          <w:p w14:paraId="6C0F1AB8" w14:textId="37160863" w:rsidR="000127C8" w:rsidRPr="00D12614" w:rsidRDefault="00F6010D" w:rsidP="277290BD">
            <w:pPr>
              <w:pStyle w:val="ListParagraph"/>
              <w:numPr>
                <w:ilvl w:val="0"/>
                <w:numId w:val="5"/>
              </w:numPr>
              <w:spacing w:before="60" w:after="60" w:line="320" w:lineRule="exact"/>
              <w:jc w:val="both"/>
              <w:rPr>
                <w:rFonts w:asciiTheme="minorEastAsia" w:hAnsiTheme="minorEastAsia"/>
                <w:sz w:val="24"/>
                <w:szCs w:val="24"/>
                <w:lang w:eastAsia="zh-TW"/>
              </w:rPr>
            </w:pPr>
            <w:r w:rsidRPr="00D12614">
              <w:rPr>
                <w:rFonts w:asciiTheme="minorEastAsia" w:hAnsiTheme="minorEastAsia" w:hint="eastAsia"/>
                <w:sz w:val="24"/>
                <w:szCs w:val="24"/>
                <w:lang w:eastAsia="zh-TW"/>
              </w:rPr>
              <w:t>行政</w:t>
            </w:r>
            <w:r w:rsidR="000127C8" w:rsidRPr="00D12614">
              <w:rPr>
                <w:rFonts w:asciiTheme="minorEastAsia" w:hAnsiTheme="minorEastAsia"/>
                <w:sz w:val="24"/>
                <w:szCs w:val="24"/>
                <w:lang w:eastAsia="zh-TW"/>
              </w:rPr>
              <w:t>雜項</w:t>
            </w:r>
            <w:r w:rsidR="00517EB2" w:rsidRPr="00D12614">
              <w:rPr>
                <w:rFonts w:asciiTheme="minorEastAsia" w:hAnsiTheme="minorEastAsia"/>
                <w:sz w:val="24"/>
                <w:szCs w:val="24"/>
                <w:lang w:eastAsia="zh-TW"/>
              </w:rPr>
              <w:t>(例如印刷</w:t>
            </w:r>
            <w:r w:rsidR="00994B71" w:rsidRPr="00D12614">
              <w:rPr>
                <w:rFonts w:asciiTheme="minorEastAsia" w:hAnsiTheme="minorEastAsia" w:hint="eastAsia"/>
                <w:sz w:val="24"/>
                <w:szCs w:val="24"/>
                <w:lang w:eastAsia="zh-TW"/>
              </w:rPr>
              <w:t>、</w:t>
            </w:r>
            <w:r w:rsidR="00517EB2" w:rsidRPr="00D12614">
              <w:rPr>
                <w:rFonts w:asciiTheme="minorEastAsia" w:hAnsiTheme="minorEastAsia"/>
                <w:sz w:val="24"/>
                <w:szCs w:val="24"/>
                <w:lang w:eastAsia="zh-TW"/>
              </w:rPr>
              <w:t xml:space="preserve"> 交通費</w:t>
            </w:r>
            <w:r w:rsidR="00994B71" w:rsidRPr="00D12614">
              <w:rPr>
                <w:rFonts w:asciiTheme="minorEastAsia" w:hAnsiTheme="minorEastAsia" w:hint="eastAsia"/>
                <w:sz w:val="24"/>
                <w:szCs w:val="24"/>
                <w:lang w:eastAsia="zh-TW"/>
              </w:rPr>
              <w:t>、</w:t>
            </w:r>
            <w:r w:rsidR="00517EB2" w:rsidRPr="00D12614">
              <w:rPr>
                <w:rFonts w:asciiTheme="minorEastAsia" w:hAnsiTheme="minorEastAsia"/>
                <w:sz w:val="24"/>
                <w:szCs w:val="24"/>
                <w:lang w:eastAsia="zh-TW"/>
              </w:rPr>
              <w:t>文具</w:t>
            </w:r>
            <w:r w:rsidRPr="00D12614">
              <w:rPr>
                <w:rFonts w:asciiTheme="minorEastAsia" w:hAnsiTheme="minorEastAsia" w:hint="eastAsia"/>
                <w:sz w:val="24"/>
                <w:szCs w:val="24"/>
                <w:lang w:eastAsia="zh-TW"/>
              </w:rPr>
              <w:t>等</w:t>
            </w:r>
            <w:r w:rsidR="00994B71" w:rsidRPr="00D12614">
              <w:rPr>
                <w:rFonts w:asciiTheme="minorEastAsia" w:hAnsiTheme="minorEastAsia" w:hint="eastAsia"/>
                <w:sz w:val="24"/>
                <w:szCs w:val="24"/>
                <w:lang w:eastAsia="zh-TW"/>
              </w:rPr>
              <w:t>，</w:t>
            </w:r>
            <w:r w:rsidR="000127C8" w:rsidRPr="00D12614">
              <w:rPr>
                <w:rFonts w:asciiTheme="minorEastAsia" w:hAnsiTheme="minorEastAsia"/>
                <w:sz w:val="24"/>
                <w:szCs w:val="24"/>
                <w:lang w:eastAsia="zh-TW"/>
              </w:rPr>
              <w:t>上限港幣兩萬元)</w:t>
            </w:r>
            <w:r w:rsidR="00AD5ACB" w:rsidRPr="00D12614">
              <w:rPr>
                <w:rFonts w:asciiTheme="minorEastAsia" w:hAnsiTheme="minorEastAsia"/>
                <w:sz w:val="24"/>
                <w:szCs w:val="24"/>
                <w:lang w:eastAsia="zh-TW"/>
              </w:rPr>
              <w:t>。</w:t>
            </w:r>
          </w:p>
          <w:p w14:paraId="1A80F982" w14:textId="77777777" w:rsidR="000127C8" w:rsidRPr="00D12614" w:rsidRDefault="000127C8" w:rsidP="001B3E90">
            <w:pPr>
              <w:pStyle w:val="ListParagraph"/>
              <w:spacing w:before="60" w:after="60" w:line="320" w:lineRule="exact"/>
              <w:ind w:left="360"/>
              <w:jc w:val="both"/>
              <w:rPr>
                <w:rFonts w:asciiTheme="minorEastAsia" w:hAnsiTheme="minorEastAsia" w:cstheme="minorHAnsi"/>
                <w:sz w:val="24"/>
                <w:szCs w:val="24"/>
                <w:lang w:eastAsia="zh-TW"/>
              </w:rPr>
            </w:pPr>
          </w:p>
        </w:tc>
      </w:tr>
      <w:tr w:rsidR="000127C8" w:rsidRPr="00D12614" w14:paraId="29FADACA" w14:textId="77777777" w:rsidTr="277290BD">
        <w:tc>
          <w:tcPr>
            <w:tcW w:w="1888" w:type="dxa"/>
          </w:tcPr>
          <w:p w14:paraId="0F768C02" w14:textId="654F4F22" w:rsidR="000127C8" w:rsidRPr="00D12614" w:rsidRDefault="000127C8" w:rsidP="001B3E90">
            <w:pPr>
              <w:spacing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hint="eastAsia"/>
                <w:sz w:val="24"/>
                <w:szCs w:val="24"/>
                <w:lang w:eastAsia="zh-TW"/>
              </w:rPr>
              <w:t>其他津貼及支援</w:t>
            </w:r>
            <w:r w:rsidR="00CF5A41">
              <w:rPr>
                <w:rFonts w:asciiTheme="minorEastAsia" w:hAnsiTheme="minorEastAsia" w:cstheme="minorHAnsi" w:hint="eastAsia"/>
                <w:sz w:val="24"/>
                <w:szCs w:val="24"/>
                <w:lang w:eastAsia="zh-TW"/>
              </w:rPr>
              <w:t xml:space="preserve"> </w:t>
            </w:r>
            <w:r w:rsidR="00CF5A41" w:rsidRPr="00D12614">
              <w:rPr>
                <w:rFonts w:asciiTheme="minorEastAsia" w:hAnsiTheme="minorEastAsia" w:cstheme="minorHAnsi"/>
                <w:sz w:val="24"/>
                <w:szCs w:val="24"/>
                <w:lang w:eastAsia="zh-TW"/>
              </w:rPr>
              <w:t>(兩年期)</w:t>
            </w:r>
            <w:r w:rsidR="00AE2B8D" w:rsidRPr="00D12614">
              <w:rPr>
                <w:rFonts w:asciiTheme="minorEastAsia" w:hAnsiTheme="minorEastAsia" w:cstheme="minorHAnsi"/>
                <w:sz w:val="24"/>
                <w:szCs w:val="24"/>
                <w:lang w:eastAsia="zh-TW"/>
              </w:rPr>
              <w:t xml:space="preserve"> ：</w:t>
            </w:r>
          </w:p>
        </w:tc>
        <w:tc>
          <w:tcPr>
            <w:tcW w:w="7143" w:type="dxa"/>
          </w:tcPr>
          <w:p w14:paraId="51E5DF80" w14:textId="065AD68B" w:rsidR="000127C8" w:rsidRPr="00D12614" w:rsidRDefault="000127C8" w:rsidP="006941BD">
            <w:pPr>
              <w:pStyle w:val="ListParagraph"/>
              <w:numPr>
                <w:ilvl w:val="0"/>
                <w:numId w:val="5"/>
              </w:numPr>
              <w:spacing w:before="60" w:after="60" w:line="320" w:lineRule="exact"/>
              <w:jc w:val="both"/>
              <w:rPr>
                <w:rFonts w:asciiTheme="minorEastAsia" w:hAnsiTheme="minorEastAsia"/>
                <w:sz w:val="24"/>
                <w:szCs w:val="24"/>
                <w:lang w:eastAsia="zh-TW"/>
              </w:rPr>
            </w:pPr>
            <w:r w:rsidRPr="00D12614">
              <w:rPr>
                <w:rFonts w:asciiTheme="minorEastAsia" w:hAnsiTheme="minorEastAsia"/>
                <w:sz w:val="24"/>
                <w:szCs w:val="24"/>
                <w:lang w:eastAsia="zh-TW"/>
              </w:rPr>
              <w:t>申請機構</w:t>
            </w:r>
            <w:r w:rsidR="002735C2" w:rsidRPr="002735C2">
              <w:rPr>
                <w:rFonts w:asciiTheme="minorEastAsia" w:hAnsiTheme="minorEastAsia" w:hint="eastAsia"/>
                <w:sz w:val="24"/>
                <w:szCs w:val="24"/>
                <w:lang w:eastAsia="zh-TW"/>
              </w:rPr>
              <w:t>可</w:t>
            </w:r>
            <w:r w:rsidRPr="00D12614">
              <w:rPr>
                <w:rFonts w:asciiTheme="minorEastAsia" w:hAnsiTheme="minorEastAsia"/>
                <w:sz w:val="24"/>
                <w:szCs w:val="24"/>
                <w:lang w:eastAsia="zh-TW"/>
              </w:rPr>
              <w:t>夥同其中一間CLAP@JC策略夥伴(香港基督教服務處 、香港青少年服務處、香港小</w:t>
            </w:r>
            <w:proofErr w:type="gramStart"/>
            <w:r w:rsidRPr="00D12614">
              <w:rPr>
                <w:rFonts w:asciiTheme="minorEastAsia" w:hAnsiTheme="minorEastAsia"/>
                <w:sz w:val="24"/>
                <w:szCs w:val="24"/>
                <w:lang w:eastAsia="zh-TW"/>
              </w:rPr>
              <w:t>童群益會</w:t>
            </w:r>
            <w:proofErr w:type="gramEnd"/>
            <w:r w:rsidRPr="00D12614">
              <w:rPr>
                <w:rFonts w:asciiTheme="minorEastAsia" w:hAnsiTheme="minorEastAsia"/>
                <w:sz w:val="24"/>
                <w:szCs w:val="24"/>
                <w:lang w:eastAsia="zh-TW"/>
              </w:rPr>
              <w:t>、香港基督教女青年會、香港明愛</w:t>
            </w:r>
            <w:r w:rsidR="006941BD" w:rsidRPr="006941BD">
              <w:rPr>
                <w:rFonts w:asciiTheme="minorEastAsia" w:hAnsiTheme="minorEastAsia" w:hint="eastAsia"/>
                <w:sz w:val="24"/>
                <w:szCs w:val="24"/>
                <w:lang w:eastAsia="zh-TW"/>
              </w:rPr>
              <w:t>、</w:t>
            </w:r>
            <w:r w:rsidRPr="00D12614">
              <w:rPr>
                <w:rFonts w:asciiTheme="minorEastAsia" w:hAnsiTheme="minorEastAsia"/>
                <w:sz w:val="24"/>
                <w:szCs w:val="24"/>
                <w:lang w:eastAsia="zh-TW"/>
              </w:rPr>
              <w:t>香港</w:t>
            </w:r>
            <w:proofErr w:type="gramStart"/>
            <w:r w:rsidRPr="00D12614">
              <w:rPr>
                <w:rFonts w:asciiTheme="minorEastAsia" w:hAnsiTheme="minorEastAsia"/>
                <w:sz w:val="24"/>
                <w:szCs w:val="24"/>
                <w:lang w:eastAsia="zh-TW"/>
              </w:rPr>
              <w:t>善導會</w:t>
            </w:r>
            <w:r w:rsidR="006941BD" w:rsidRPr="00D12614">
              <w:rPr>
                <w:rFonts w:asciiTheme="minorEastAsia" w:hAnsiTheme="minorEastAsia"/>
                <w:sz w:val="24"/>
                <w:szCs w:val="24"/>
                <w:lang w:eastAsia="zh-TW"/>
              </w:rPr>
              <w:t>及</w:t>
            </w:r>
            <w:proofErr w:type="gramEnd"/>
            <w:r w:rsidR="006941BD">
              <w:rPr>
                <w:rFonts w:asciiTheme="minorEastAsia" w:hAnsiTheme="minorEastAsia" w:hint="eastAsia"/>
                <w:sz w:val="24"/>
                <w:szCs w:val="24"/>
                <w:lang w:eastAsia="zh-TW"/>
              </w:rPr>
              <w:t>Generation HK</w:t>
            </w:r>
            <w:r w:rsidRPr="00D12614">
              <w:rPr>
                <w:rFonts w:asciiTheme="minorEastAsia" w:hAnsiTheme="minorEastAsia"/>
                <w:sz w:val="24"/>
                <w:szCs w:val="24"/>
                <w:lang w:eastAsia="zh-TW"/>
              </w:rPr>
              <w:t>)</w:t>
            </w:r>
            <w:r w:rsidR="00F6010D" w:rsidRPr="00D12614">
              <w:rPr>
                <w:rFonts w:asciiTheme="minorEastAsia" w:hAnsiTheme="minorEastAsia" w:hint="eastAsia"/>
                <w:sz w:val="24"/>
                <w:szCs w:val="24"/>
                <w:lang w:eastAsia="zh-TW"/>
              </w:rPr>
              <w:t>成</w:t>
            </w:r>
            <w:r w:rsidRPr="00D12614">
              <w:rPr>
                <w:rFonts w:asciiTheme="minorEastAsia" w:hAnsiTheme="minorEastAsia"/>
                <w:sz w:val="24"/>
                <w:szCs w:val="24"/>
                <w:lang w:eastAsia="zh-TW"/>
              </w:rPr>
              <w:t>為夥伴</w:t>
            </w:r>
            <w:r w:rsidR="00F6010D" w:rsidRPr="00D12614">
              <w:rPr>
                <w:rFonts w:asciiTheme="minorEastAsia" w:hAnsiTheme="minorEastAsia" w:hint="eastAsia"/>
                <w:sz w:val="24"/>
                <w:szCs w:val="24"/>
                <w:lang w:eastAsia="zh-TW"/>
              </w:rPr>
              <w:t>。</w:t>
            </w:r>
            <w:r w:rsidR="00F6010D" w:rsidRPr="00D12614">
              <w:rPr>
                <w:rFonts w:asciiTheme="minorEastAsia" w:hAnsiTheme="minorEastAsia"/>
                <w:sz w:val="24"/>
                <w:szCs w:val="24"/>
                <w:lang w:eastAsia="zh-TW"/>
              </w:rPr>
              <w:t>CLAP@JC策略夥伴會</w:t>
            </w:r>
            <w:r w:rsidR="00F6010D" w:rsidRPr="00D12614">
              <w:rPr>
                <w:rFonts w:asciiTheme="minorEastAsia" w:hAnsiTheme="minorEastAsia" w:hint="eastAsia"/>
                <w:sz w:val="24"/>
                <w:szCs w:val="24"/>
                <w:lang w:eastAsia="zh-TW"/>
              </w:rPr>
              <w:t>於</w:t>
            </w:r>
            <w:r w:rsidR="00A525EA" w:rsidRPr="00D12614">
              <w:rPr>
                <w:rFonts w:asciiTheme="minorEastAsia" w:hAnsiTheme="minorEastAsia" w:hint="eastAsia"/>
                <w:sz w:val="24"/>
                <w:szCs w:val="24"/>
                <w:lang w:eastAsia="zh-TW"/>
              </w:rPr>
              <w:t>兩年</w:t>
            </w:r>
            <w:r w:rsidR="00F6010D" w:rsidRPr="00D12614">
              <w:rPr>
                <w:rFonts w:asciiTheme="minorEastAsia" w:hAnsiTheme="minorEastAsia" w:hint="eastAsia"/>
                <w:sz w:val="24"/>
                <w:szCs w:val="24"/>
                <w:lang w:eastAsia="zh-TW"/>
              </w:rPr>
              <w:t>服務期內，提供</w:t>
            </w:r>
            <w:r w:rsidR="00A525EA" w:rsidRPr="00D12614">
              <w:rPr>
                <w:rFonts w:asciiTheme="minorEastAsia" w:hAnsiTheme="minorEastAsia" w:hint="eastAsia"/>
                <w:sz w:val="24"/>
                <w:szCs w:val="24"/>
                <w:lang w:eastAsia="zh-TW"/>
              </w:rPr>
              <w:t>服務</w:t>
            </w:r>
            <w:r w:rsidR="00F6010D" w:rsidRPr="00D12614">
              <w:rPr>
                <w:rFonts w:asciiTheme="minorEastAsia" w:hAnsiTheme="minorEastAsia" w:hint="eastAsia"/>
                <w:sz w:val="24"/>
                <w:szCs w:val="24"/>
                <w:lang w:eastAsia="zh-TW"/>
              </w:rPr>
              <w:t>意見、</w:t>
            </w:r>
            <w:r w:rsidR="00A525EA" w:rsidRPr="00D12614">
              <w:rPr>
                <w:rFonts w:asciiTheme="minorEastAsia" w:hAnsiTheme="minorEastAsia" w:hint="eastAsia"/>
                <w:sz w:val="24"/>
                <w:szCs w:val="24"/>
                <w:lang w:eastAsia="zh-TW"/>
              </w:rPr>
              <w:t>共同設計活動</w:t>
            </w:r>
            <w:r w:rsidRPr="00D12614">
              <w:rPr>
                <w:rFonts w:asciiTheme="minorEastAsia" w:hAnsiTheme="minorEastAsia"/>
                <w:sz w:val="24"/>
                <w:szCs w:val="24"/>
                <w:lang w:eastAsia="zh-TW"/>
              </w:rPr>
              <w:t>和支援。</w:t>
            </w:r>
          </w:p>
          <w:p w14:paraId="7ABC02DE" w14:textId="0B4BE041" w:rsidR="000127C8" w:rsidRPr="00D12614" w:rsidRDefault="002735C2" w:rsidP="277290BD">
            <w:pPr>
              <w:pStyle w:val="ListParagraph"/>
              <w:numPr>
                <w:ilvl w:val="0"/>
                <w:numId w:val="5"/>
              </w:numPr>
              <w:spacing w:after="0" w:line="240" w:lineRule="auto"/>
              <w:rPr>
                <w:rFonts w:asciiTheme="minorEastAsia" w:hAnsiTheme="minorEastAsia"/>
                <w:sz w:val="24"/>
                <w:szCs w:val="24"/>
                <w:lang w:eastAsia="zh-TW"/>
              </w:rPr>
            </w:pPr>
            <w:r w:rsidRPr="002735C2">
              <w:rPr>
                <w:rFonts w:asciiTheme="minorEastAsia" w:hAnsiTheme="minorEastAsia" w:hint="eastAsia"/>
                <w:sz w:val="24"/>
                <w:szCs w:val="24"/>
                <w:lang w:eastAsia="zh-TW"/>
              </w:rPr>
              <w:t>網絡夥伴機構</w:t>
            </w:r>
            <w:r w:rsidR="000127C8" w:rsidRPr="00D12614">
              <w:rPr>
                <w:rFonts w:asciiTheme="minorEastAsia" w:hAnsiTheme="minorEastAsia"/>
                <w:sz w:val="24"/>
                <w:szCs w:val="24"/>
                <w:lang w:eastAsia="zh-TW"/>
              </w:rPr>
              <w:t>可申請使用CLAP</w:t>
            </w:r>
            <w:r w:rsidR="5174C6E9" w:rsidRPr="00D12614">
              <w:rPr>
                <w:rFonts w:asciiTheme="minorEastAsia" w:hAnsiTheme="minorEastAsia"/>
                <w:sz w:val="24"/>
                <w:szCs w:val="24"/>
                <w:lang w:eastAsia="zh-TW"/>
              </w:rPr>
              <w:t>@JC</w:t>
            </w:r>
            <w:r w:rsidR="000127C8" w:rsidRPr="00D12614">
              <w:rPr>
                <w:rFonts w:asciiTheme="minorEastAsia" w:hAnsiTheme="minorEastAsia"/>
                <w:sz w:val="24"/>
                <w:szCs w:val="24"/>
                <w:lang w:eastAsia="zh-TW"/>
              </w:rPr>
              <w:t>的網上平台， 共享CLAP</w:t>
            </w:r>
            <w:r w:rsidR="4E26777C" w:rsidRPr="00D12614">
              <w:rPr>
                <w:rFonts w:asciiTheme="minorEastAsia" w:hAnsiTheme="minorEastAsia"/>
                <w:sz w:val="24"/>
                <w:szCs w:val="24"/>
                <w:lang w:eastAsia="zh-TW"/>
              </w:rPr>
              <w:t>@JC</w:t>
            </w:r>
            <w:r w:rsidR="000127C8" w:rsidRPr="00D12614">
              <w:rPr>
                <w:rFonts w:asciiTheme="minorEastAsia" w:hAnsiTheme="minorEastAsia"/>
                <w:sz w:val="24"/>
                <w:szCs w:val="24"/>
                <w:lang w:eastAsia="zh-TW"/>
              </w:rPr>
              <w:t xml:space="preserve"> 網上資源, 工具和手冊</w:t>
            </w:r>
            <w:bookmarkStart w:id="4" w:name="_Hlk66974742"/>
            <w:r w:rsidR="00AD5ACB" w:rsidRPr="00D12614">
              <w:rPr>
                <w:rFonts w:asciiTheme="minorEastAsia" w:hAnsiTheme="minorEastAsia" w:hint="eastAsia"/>
                <w:sz w:val="24"/>
                <w:szCs w:val="24"/>
                <w:lang w:eastAsia="zh-TW"/>
              </w:rPr>
              <w:t>，</w:t>
            </w:r>
            <w:bookmarkEnd w:id="4"/>
            <w:r w:rsidR="000127C8" w:rsidRPr="00D12614">
              <w:rPr>
                <w:rFonts w:asciiTheme="minorEastAsia" w:hAnsiTheme="minorEastAsia"/>
                <w:sz w:val="24"/>
                <w:szCs w:val="24"/>
                <w:lang w:eastAsia="zh-TW"/>
              </w:rPr>
              <w:t>支持網絡夥伴機構推行生涯發展服務。</w:t>
            </w:r>
          </w:p>
          <w:p w14:paraId="19C708E5" w14:textId="0B1DE8A0" w:rsidR="000127C8" w:rsidRPr="00D12614" w:rsidRDefault="002735C2" w:rsidP="277290BD">
            <w:pPr>
              <w:pStyle w:val="ListParagraph"/>
              <w:numPr>
                <w:ilvl w:val="0"/>
                <w:numId w:val="5"/>
              </w:numPr>
              <w:spacing w:before="60" w:after="60" w:line="320" w:lineRule="exact"/>
              <w:jc w:val="both"/>
              <w:rPr>
                <w:rFonts w:asciiTheme="minorEastAsia" w:hAnsiTheme="minorEastAsia"/>
                <w:sz w:val="24"/>
                <w:szCs w:val="24"/>
                <w:lang w:eastAsia="zh-TW"/>
              </w:rPr>
            </w:pPr>
            <w:r w:rsidRPr="002735C2">
              <w:rPr>
                <w:rFonts w:asciiTheme="minorEastAsia" w:hAnsiTheme="minorEastAsia" w:hint="eastAsia"/>
                <w:sz w:val="24"/>
                <w:szCs w:val="24"/>
                <w:lang w:eastAsia="zh-TW"/>
              </w:rPr>
              <w:t>網絡夥伴機構</w:t>
            </w:r>
            <w:r w:rsidR="000127C8" w:rsidRPr="00D12614">
              <w:rPr>
                <w:rFonts w:asciiTheme="minorEastAsia" w:hAnsiTheme="minorEastAsia"/>
                <w:sz w:val="24"/>
                <w:szCs w:val="24"/>
                <w:lang w:eastAsia="zh-TW"/>
              </w:rPr>
              <w:t>可推薦屬下社工參加由CLAP@JC聯合策動夥伴</w:t>
            </w:r>
            <w:proofErr w:type="gramStart"/>
            <w:r w:rsidR="000127C8" w:rsidRPr="00D12614">
              <w:rPr>
                <w:rFonts w:asciiTheme="minorEastAsia" w:hAnsiTheme="minorEastAsia"/>
                <w:sz w:val="24"/>
                <w:szCs w:val="24"/>
                <w:lang w:eastAsia="zh-TW"/>
              </w:rPr>
              <w:t>—</w:t>
            </w:r>
            <w:proofErr w:type="gramEnd"/>
            <w:r w:rsidR="000127C8" w:rsidRPr="00D12614">
              <w:rPr>
                <w:rFonts w:asciiTheme="minorEastAsia" w:hAnsiTheme="minorEastAsia"/>
                <w:sz w:val="24"/>
                <w:szCs w:val="24"/>
                <w:lang w:eastAsia="zh-TW"/>
              </w:rPr>
              <w:t>香港中文大學舉辦的生涯發展培訓</w:t>
            </w:r>
            <w:r w:rsidR="00AD5ACB" w:rsidRPr="00D12614">
              <w:rPr>
                <w:rFonts w:asciiTheme="minorEastAsia" w:hAnsiTheme="minorEastAsia" w:hint="eastAsia"/>
                <w:sz w:val="24"/>
                <w:szCs w:val="24"/>
                <w:lang w:eastAsia="zh-TW"/>
              </w:rPr>
              <w:t>課程，</w:t>
            </w:r>
            <w:r w:rsidR="000127C8" w:rsidRPr="00D12614">
              <w:rPr>
                <w:rFonts w:asciiTheme="minorEastAsia" w:hAnsiTheme="minorEastAsia"/>
                <w:sz w:val="24"/>
                <w:szCs w:val="24"/>
                <w:lang w:eastAsia="zh-TW"/>
              </w:rPr>
              <w:t>包括認可專業資歷的Accredited Level 5 培訓課程、工作坊、</w:t>
            </w:r>
            <w:r w:rsidR="000739E4" w:rsidRPr="00D12614">
              <w:rPr>
                <w:rFonts w:asciiTheme="minorEastAsia" w:hAnsiTheme="minorEastAsia" w:hint="eastAsia"/>
                <w:sz w:val="24"/>
                <w:szCs w:val="24"/>
                <w:lang w:eastAsia="zh-TW"/>
              </w:rPr>
              <w:t>實踐社群</w:t>
            </w:r>
            <w:r w:rsidR="000127C8" w:rsidRPr="00D12614">
              <w:rPr>
                <w:rFonts w:asciiTheme="minorEastAsia" w:hAnsiTheme="minorEastAsia"/>
                <w:sz w:val="24"/>
                <w:szCs w:val="24"/>
                <w:lang w:eastAsia="zh-TW"/>
              </w:rPr>
              <w:t>、 網上學習、案例諮詢與督導小組。</w:t>
            </w:r>
          </w:p>
          <w:p w14:paraId="33D7E337" w14:textId="1AA2B63D" w:rsidR="000127C8" w:rsidRPr="00D12614" w:rsidRDefault="00FE5601" w:rsidP="277290BD">
            <w:pPr>
              <w:pStyle w:val="ListParagraph"/>
              <w:numPr>
                <w:ilvl w:val="0"/>
                <w:numId w:val="5"/>
              </w:numPr>
              <w:spacing w:after="0" w:line="240" w:lineRule="auto"/>
              <w:rPr>
                <w:rFonts w:asciiTheme="minorEastAsia" w:hAnsiTheme="minorEastAsia"/>
                <w:sz w:val="24"/>
                <w:szCs w:val="24"/>
                <w:lang w:eastAsia="zh-TW"/>
              </w:rPr>
            </w:pPr>
            <w:r w:rsidRPr="00FE5601">
              <w:rPr>
                <w:rFonts w:asciiTheme="minorEastAsia" w:hAnsiTheme="minorEastAsia" w:hint="eastAsia"/>
                <w:sz w:val="24"/>
                <w:szCs w:val="24"/>
                <w:lang w:eastAsia="zh-TW"/>
              </w:rPr>
              <w:t>主流化服務方案</w:t>
            </w:r>
            <w:r w:rsidR="000127C8" w:rsidRPr="00D12614">
              <w:rPr>
                <w:rFonts w:asciiTheme="minorEastAsia" w:hAnsiTheme="minorEastAsia"/>
                <w:sz w:val="24"/>
                <w:szCs w:val="24"/>
                <w:lang w:eastAsia="zh-TW"/>
              </w:rPr>
              <w:t>受惠對象可以參與CLAP@JC Youth 叻</w:t>
            </w:r>
            <w:r w:rsidR="73154F1C" w:rsidRPr="00D12614">
              <w:rPr>
                <w:rFonts w:asciiTheme="minorEastAsia" w:hAnsiTheme="minorEastAsia"/>
                <w:sz w:val="24"/>
                <w:szCs w:val="24"/>
                <w:lang w:eastAsia="zh-TW"/>
              </w:rPr>
              <w:t>實踐基金</w:t>
            </w:r>
            <w:r w:rsidR="000127C8" w:rsidRPr="00D12614">
              <w:rPr>
                <w:rFonts w:asciiTheme="minorEastAsia" w:hAnsiTheme="minorEastAsia"/>
                <w:sz w:val="24"/>
                <w:szCs w:val="24"/>
                <w:lang w:eastAsia="zh-TW"/>
              </w:rPr>
              <w:t>，進一步獲得資助追尋個人生涯發展目標或</w:t>
            </w:r>
            <w:r w:rsidR="4857FAE8" w:rsidRPr="00D12614">
              <w:rPr>
                <w:rFonts w:asciiTheme="minorEastAsia" w:hAnsiTheme="minorEastAsia"/>
                <w:sz w:val="24"/>
                <w:szCs w:val="24"/>
                <w:lang w:eastAsia="zh-TW"/>
              </w:rPr>
              <w:t>實踐</w:t>
            </w:r>
            <w:r w:rsidR="000127C8" w:rsidRPr="00D12614">
              <w:rPr>
                <w:rFonts w:asciiTheme="minorEastAsia" w:hAnsiTheme="minorEastAsia"/>
                <w:sz w:val="24"/>
                <w:szCs w:val="24"/>
                <w:lang w:eastAsia="zh-TW"/>
              </w:rPr>
              <w:t>小組計劃</w:t>
            </w:r>
            <w:r w:rsidR="00AD5ACB" w:rsidRPr="00D12614">
              <w:rPr>
                <w:rFonts w:asciiTheme="minorEastAsia" w:hAnsiTheme="minorEastAsia" w:hint="eastAsia"/>
                <w:sz w:val="24"/>
                <w:szCs w:val="24"/>
                <w:lang w:eastAsia="zh-TW"/>
              </w:rPr>
              <w:t>，</w:t>
            </w:r>
            <w:r w:rsidR="000127C8" w:rsidRPr="00D12614">
              <w:rPr>
                <w:rFonts w:asciiTheme="minorEastAsia" w:hAnsiTheme="minorEastAsia"/>
                <w:sz w:val="24"/>
                <w:szCs w:val="24"/>
                <w:lang w:eastAsia="zh-TW"/>
              </w:rPr>
              <w:t>每項個人獎勵計劃資助上限港幣一萬五千元</w:t>
            </w:r>
            <w:r w:rsidR="00AD5ACB" w:rsidRPr="00D12614">
              <w:rPr>
                <w:rFonts w:asciiTheme="minorEastAsia" w:hAnsiTheme="minorEastAsia" w:hint="eastAsia"/>
                <w:sz w:val="24"/>
                <w:szCs w:val="24"/>
                <w:lang w:eastAsia="zh-TW"/>
              </w:rPr>
              <w:t>，</w:t>
            </w:r>
            <w:r w:rsidR="000127C8" w:rsidRPr="00D12614">
              <w:rPr>
                <w:rFonts w:asciiTheme="minorEastAsia" w:hAnsiTheme="minorEastAsia"/>
                <w:sz w:val="24"/>
                <w:szCs w:val="24"/>
                <w:lang w:eastAsia="zh-TW"/>
              </w:rPr>
              <w:t xml:space="preserve"> 小組獎勵計劃資助上限港幣四萬元。</w:t>
            </w:r>
          </w:p>
          <w:p w14:paraId="7C347F02" w14:textId="3EBDE32E" w:rsidR="000127C8" w:rsidRPr="00D12614" w:rsidRDefault="00FE5601" w:rsidP="001B3E90">
            <w:pPr>
              <w:pStyle w:val="ListParagraph"/>
              <w:numPr>
                <w:ilvl w:val="0"/>
                <w:numId w:val="5"/>
              </w:numPr>
              <w:spacing w:before="60" w:after="60" w:line="320" w:lineRule="exact"/>
              <w:jc w:val="both"/>
              <w:rPr>
                <w:rFonts w:asciiTheme="minorEastAsia" w:hAnsiTheme="minorEastAsia" w:cstheme="minorHAnsi"/>
                <w:sz w:val="24"/>
                <w:szCs w:val="24"/>
                <w:lang w:eastAsia="zh-TW"/>
              </w:rPr>
            </w:pPr>
            <w:r w:rsidRPr="00FE5601">
              <w:rPr>
                <w:rFonts w:asciiTheme="minorEastAsia" w:hAnsiTheme="minorEastAsia" w:cstheme="minorHAnsi" w:hint="eastAsia"/>
                <w:sz w:val="24"/>
                <w:szCs w:val="24"/>
                <w:lang w:eastAsia="zh-TW"/>
              </w:rPr>
              <w:t>網絡夥伴機構</w:t>
            </w:r>
            <w:r w:rsidR="000127C8" w:rsidRPr="00D12614">
              <w:rPr>
                <w:rFonts w:asciiTheme="minorEastAsia" w:hAnsiTheme="minorEastAsia" w:cstheme="minorHAnsi" w:hint="eastAsia"/>
                <w:sz w:val="24"/>
                <w:szCs w:val="24"/>
                <w:lang w:eastAsia="zh-TW"/>
              </w:rPr>
              <w:t>可推薦屬下社工及青年工作者參加由</w:t>
            </w:r>
            <w:r w:rsidR="000127C8" w:rsidRPr="00D12614">
              <w:rPr>
                <w:rFonts w:asciiTheme="minorEastAsia" w:hAnsiTheme="minorEastAsia" w:cstheme="minorHAnsi"/>
                <w:sz w:val="24"/>
                <w:szCs w:val="24"/>
                <w:lang w:eastAsia="zh-TW"/>
              </w:rPr>
              <w:t>CLAP@JC</w:t>
            </w:r>
            <w:r w:rsidR="000127C8" w:rsidRPr="00D12614">
              <w:rPr>
                <w:rFonts w:asciiTheme="minorEastAsia" w:hAnsiTheme="minorEastAsia" w:cstheme="minorHAnsi" w:hint="eastAsia"/>
                <w:sz w:val="24"/>
                <w:szCs w:val="24"/>
                <w:lang w:eastAsia="zh-TW"/>
              </w:rPr>
              <w:t>舉辦的海外學習之旅。</w:t>
            </w:r>
            <w:r w:rsidR="000127C8" w:rsidRPr="00D12614">
              <w:rPr>
                <w:rFonts w:asciiTheme="minorEastAsia" w:hAnsiTheme="minorEastAsia" w:cstheme="minorHAnsi"/>
                <w:sz w:val="24"/>
                <w:szCs w:val="24"/>
                <w:lang w:eastAsia="zh-TW"/>
              </w:rPr>
              <w:t xml:space="preserve"> </w:t>
            </w:r>
          </w:p>
          <w:p w14:paraId="04F95B41" w14:textId="18B94161" w:rsidR="000127C8" w:rsidRPr="00D12614" w:rsidRDefault="00FE5601" w:rsidP="001B3E90">
            <w:pPr>
              <w:pStyle w:val="ListParagraph"/>
              <w:numPr>
                <w:ilvl w:val="0"/>
                <w:numId w:val="5"/>
              </w:numPr>
              <w:spacing w:before="60" w:after="60" w:line="320" w:lineRule="exact"/>
              <w:jc w:val="both"/>
              <w:rPr>
                <w:rFonts w:asciiTheme="minorEastAsia" w:hAnsiTheme="minorEastAsia" w:cstheme="minorHAnsi"/>
                <w:sz w:val="24"/>
                <w:szCs w:val="24"/>
                <w:lang w:eastAsia="zh-TW"/>
              </w:rPr>
            </w:pPr>
            <w:r w:rsidRPr="00FE5601">
              <w:rPr>
                <w:rFonts w:asciiTheme="minorEastAsia" w:hAnsiTheme="minorEastAsia" w:cstheme="minorHAnsi" w:hint="eastAsia"/>
                <w:sz w:val="24"/>
                <w:szCs w:val="24"/>
                <w:lang w:eastAsia="zh-TW"/>
              </w:rPr>
              <w:t>網絡夥伴機構</w:t>
            </w:r>
            <w:r w:rsidR="000127C8" w:rsidRPr="00D12614">
              <w:rPr>
                <w:rFonts w:asciiTheme="minorEastAsia" w:hAnsiTheme="minorEastAsia" w:cstheme="minorHAnsi" w:hint="eastAsia"/>
                <w:sz w:val="24"/>
                <w:szCs w:val="24"/>
                <w:lang w:eastAsia="zh-TW"/>
              </w:rPr>
              <w:t>亦可提名青年工作者競逐傑出的生涯發展青年工作者</w:t>
            </w:r>
            <w:r w:rsidR="00A525EA" w:rsidRPr="00D12614">
              <w:rPr>
                <w:rFonts w:asciiTheme="minorEastAsia" w:hAnsiTheme="minorEastAsia" w:cstheme="minorHAnsi" w:hint="eastAsia"/>
                <w:sz w:val="24"/>
                <w:szCs w:val="24"/>
                <w:lang w:eastAsia="zh-TW"/>
              </w:rPr>
              <w:t>及服務</w:t>
            </w:r>
            <w:r w:rsidR="000127C8" w:rsidRPr="00D12614">
              <w:rPr>
                <w:rFonts w:asciiTheme="minorEastAsia" w:hAnsiTheme="minorEastAsia" w:cstheme="minorHAnsi" w:hint="eastAsia"/>
                <w:sz w:val="24"/>
                <w:szCs w:val="24"/>
                <w:lang w:eastAsia="zh-TW"/>
              </w:rPr>
              <w:t>獎項。</w:t>
            </w:r>
          </w:p>
          <w:p w14:paraId="665B7098" w14:textId="56CC0B80" w:rsidR="000127C8" w:rsidRPr="00D12614" w:rsidRDefault="00FE5601" w:rsidP="277290BD">
            <w:pPr>
              <w:pStyle w:val="ListParagraph"/>
              <w:numPr>
                <w:ilvl w:val="0"/>
                <w:numId w:val="5"/>
              </w:numPr>
              <w:spacing w:before="60" w:after="60" w:line="320" w:lineRule="exact"/>
              <w:jc w:val="both"/>
              <w:rPr>
                <w:rFonts w:asciiTheme="minorEastAsia" w:hAnsiTheme="minorEastAsia" w:cstheme="minorEastAsia"/>
                <w:sz w:val="24"/>
                <w:szCs w:val="24"/>
                <w:lang w:eastAsia="zh-TW"/>
              </w:rPr>
            </w:pPr>
            <w:r w:rsidRPr="00FE5601">
              <w:rPr>
                <w:rFonts w:asciiTheme="minorEastAsia" w:hAnsiTheme="minorEastAsia" w:hint="eastAsia"/>
                <w:sz w:val="24"/>
                <w:szCs w:val="24"/>
                <w:lang w:eastAsia="zh-TW"/>
              </w:rPr>
              <w:t>網絡夥伴機構</w:t>
            </w:r>
            <w:r w:rsidR="000127C8" w:rsidRPr="00D12614">
              <w:rPr>
                <w:rFonts w:asciiTheme="minorEastAsia" w:hAnsiTheme="minorEastAsia"/>
                <w:sz w:val="24"/>
                <w:szCs w:val="24"/>
                <w:lang w:eastAsia="zh-TW"/>
              </w:rPr>
              <w:t>將參與CLAP@JC研究和評估，</w:t>
            </w:r>
            <w:r w:rsidR="00A525EA" w:rsidRPr="00D12614">
              <w:rPr>
                <w:rFonts w:asciiTheme="minorEastAsia" w:hAnsiTheme="minorEastAsia" w:hint="eastAsia"/>
                <w:sz w:val="24"/>
                <w:szCs w:val="24"/>
                <w:lang w:eastAsia="zh-TW"/>
              </w:rPr>
              <w:t>為機構及社福界確立</w:t>
            </w:r>
            <w:r w:rsidR="000127C8" w:rsidRPr="00D12614">
              <w:rPr>
                <w:rFonts w:asciiTheme="minorEastAsia" w:hAnsiTheme="minorEastAsia"/>
                <w:sz w:val="24"/>
                <w:szCs w:val="24"/>
                <w:lang w:eastAsia="zh-TW"/>
              </w:rPr>
              <w:t>生涯發展介入模式的雛形，</w:t>
            </w:r>
            <w:r w:rsidR="2D361E58" w:rsidRPr="00D12614">
              <w:rPr>
                <w:rFonts w:asciiTheme="minorEastAsia" w:hAnsiTheme="minorEastAsia"/>
                <w:sz w:val="24"/>
                <w:szCs w:val="24"/>
                <w:lang w:eastAsia="zh-TW"/>
              </w:rPr>
              <w:t>以促進生涯發展服務主流化和可持續發展。</w:t>
            </w:r>
          </w:p>
          <w:p w14:paraId="547DD9EB" w14:textId="77777777" w:rsidR="000312A2" w:rsidRPr="00D12614" w:rsidRDefault="000312A2" w:rsidP="000312A2">
            <w:pPr>
              <w:spacing w:before="60" w:after="60" w:line="320" w:lineRule="exact"/>
              <w:jc w:val="both"/>
              <w:rPr>
                <w:rFonts w:asciiTheme="minorEastAsia" w:hAnsiTheme="minorEastAsia" w:cstheme="minorHAnsi"/>
                <w:sz w:val="24"/>
                <w:szCs w:val="24"/>
                <w:lang w:eastAsia="zh-TW"/>
              </w:rPr>
            </w:pPr>
          </w:p>
          <w:p w14:paraId="7B1DEB4D" w14:textId="77777777" w:rsidR="000312A2" w:rsidRDefault="000312A2" w:rsidP="000312A2">
            <w:pPr>
              <w:spacing w:before="60" w:after="60" w:line="320" w:lineRule="exact"/>
              <w:jc w:val="both"/>
              <w:rPr>
                <w:rFonts w:asciiTheme="minorEastAsia" w:hAnsiTheme="minorEastAsia" w:cstheme="minorHAnsi"/>
                <w:sz w:val="24"/>
                <w:szCs w:val="24"/>
                <w:lang w:eastAsia="zh-TW"/>
              </w:rPr>
            </w:pPr>
          </w:p>
          <w:p w14:paraId="503C36FD" w14:textId="77777777" w:rsidR="00CF5A41" w:rsidRPr="00D12614" w:rsidRDefault="00CF5A41" w:rsidP="000312A2">
            <w:pPr>
              <w:spacing w:before="60" w:after="60" w:line="320" w:lineRule="exact"/>
              <w:jc w:val="both"/>
              <w:rPr>
                <w:rFonts w:asciiTheme="minorEastAsia" w:hAnsiTheme="minorEastAsia" w:cstheme="minorHAnsi"/>
                <w:sz w:val="24"/>
                <w:szCs w:val="24"/>
                <w:lang w:eastAsia="zh-TW"/>
              </w:rPr>
            </w:pPr>
          </w:p>
          <w:p w14:paraId="2E238DE7" w14:textId="77777777" w:rsidR="000739E4" w:rsidRPr="00D12614" w:rsidRDefault="000739E4" w:rsidP="000312A2">
            <w:pPr>
              <w:spacing w:before="60" w:after="60" w:line="320" w:lineRule="exact"/>
              <w:jc w:val="both"/>
              <w:rPr>
                <w:rFonts w:asciiTheme="minorEastAsia" w:hAnsiTheme="minorEastAsia" w:cstheme="minorHAnsi"/>
                <w:sz w:val="24"/>
                <w:szCs w:val="24"/>
                <w:lang w:eastAsia="zh-TW"/>
              </w:rPr>
            </w:pPr>
          </w:p>
          <w:p w14:paraId="45D8EE7F" w14:textId="77777777" w:rsidR="000312A2" w:rsidRPr="00D12614" w:rsidRDefault="000312A2" w:rsidP="000312A2">
            <w:pPr>
              <w:spacing w:before="60" w:after="60" w:line="320" w:lineRule="exact"/>
              <w:jc w:val="both"/>
              <w:rPr>
                <w:rFonts w:asciiTheme="minorEastAsia" w:hAnsiTheme="minorEastAsia" w:cstheme="minorHAnsi"/>
                <w:sz w:val="24"/>
                <w:szCs w:val="24"/>
                <w:lang w:eastAsia="zh-TW"/>
              </w:rPr>
            </w:pPr>
          </w:p>
          <w:p w14:paraId="6D2E72E6" w14:textId="77777777" w:rsidR="000312A2" w:rsidRPr="00D12614" w:rsidRDefault="000312A2" w:rsidP="000312A2">
            <w:pPr>
              <w:spacing w:before="60" w:after="60" w:line="320" w:lineRule="exact"/>
              <w:jc w:val="both"/>
              <w:rPr>
                <w:rFonts w:asciiTheme="minorEastAsia" w:hAnsiTheme="minorEastAsia" w:cstheme="minorHAnsi"/>
                <w:sz w:val="24"/>
                <w:szCs w:val="24"/>
                <w:lang w:eastAsia="zh-TW"/>
              </w:rPr>
            </w:pPr>
          </w:p>
        </w:tc>
      </w:tr>
      <w:tr w:rsidR="000127C8" w:rsidRPr="00D12614" w14:paraId="02ADED32" w14:textId="77777777" w:rsidTr="277290BD">
        <w:tc>
          <w:tcPr>
            <w:tcW w:w="1888" w:type="dxa"/>
          </w:tcPr>
          <w:p w14:paraId="17A84D54" w14:textId="77777777" w:rsidR="000127C8" w:rsidRPr="00D12614" w:rsidRDefault="000127C8" w:rsidP="001B3E90">
            <w:pPr>
              <w:tabs>
                <w:tab w:val="num" w:pos="720"/>
              </w:tabs>
              <w:spacing w:before="120" w:after="120"/>
              <w:ind w:left="1191" w:hanging="1191"/>
              <w:contextualSpacing/>
              <w:jc w:val="both"/>
              <w:rPr>
                <w:rFonts w:asciiTheme="minorEastAsia" w:hAnsiTheme="minorEastAsia" w:cstheme="minorHAnsi"/>
                <w:sz w:val="24"/>
                <w:szCs w:val="24"/>
              </w:rPr>
            </w:pPr>
            <w:proofErr w:type="gramStart"/>
            <w:r w:rsidRPr="00D12614">
              <w:rPr>
                <w:rFonts w:asciiTheme="minorEastAsia" w:hAnsiTheme="minorEastAsia" w:cstheme="minorHAnsi" w:hint="eastAsia"/>
                <w:sz w:val="24"/>
                <w:szCs w:val="24"/>
              </w:rPr>
              <w:lastRenderedPageBreak/>
              <w:t>甄</w:t>
            </w:r>
            <w:proofErr w:type="gramEnd"/>
            <w:r w:rsidRPr="00D12614">
              <w:rPr>
                <w:rFonts w:asciiTheme="minorEastAsia" w:hAnsiTheme="minorEastAsia" w:cstheme="minorHAnsi" w:hint="eastAsia"/>
                <w:sz w:val="24"/>
                <w:szCs w:val="24"/>
              </w:rPr>
              <w:t>選</w:t>
            </w:r>
            <w:proofErr w:type="gramStart"/>
            <w:r w:rsidRPr="00D12614">
              <w:rPr>
                <w:rFonts w:asciiTheme="minorEastAsia" w:hAnsiTheme="minorEastAsia" w:cstheme="minorHAnsi"/>
                <w:sz w:val="24"/>
                <w:szCs w:val="24"/>
              </w:rPr>
              <w:t>準</w:t>
            </w:r>
            <w:proofErr w:type="gramEnd"/>
            <w:r w:rsidRPr="00D12614">
              <w:rPr>
                <w:rFonts w:asciiTheme="minorEastAsia" w:hAnsiTheme="minorEastAsia" w:cstheme="minorHAnsi"/>
                <w:sz w:val="24"/>
                <w:szCs w:val="24"/>
              </w:rPr>
              <w:t>則：</w:t>
            </w:r>
          </w:p>
          <w:p w14:paraId="2EAB501B" w14:textId="77777777" w:rsidR="000127C8" w:rsidRPr="00D12614" w:rsidRDefault="000127C8" w:rsidP="001B3E90">
            <w:pPr>
              <w:spacing w:after="60" w:line="320" w:lineRule="exact"/>
              <w:jc w:val="both"/>
              <w:rPr>
                <w:rFonts w:asciiTheme="minorEastAsia" w:hAnsiTheme="minorEastAsia" w:cstheme="minorHAnsi"/>
                <w:sz w:val="24"/>
                <w:szCs w:val="24"/>
              </w:rPr>
            </w:pPr>
          </w:p>
        </w:tc>
        <w:tc>
          <w:tcPr>
            <w:tcW w:w="7143" w:type="dxa"/>
          </w:tcPr>
          <w:p w14:paraId="2C240CED" w14:textId="38FE413D" w:rsidR="00B12C93" w:rsidRPr="00D12614" w:rsidRDefault="00FE5601" w:rsidP="00B12C93">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FE5601">
              <w:rPr>
                <w:rFonts w:asciiTheme="minorEastAsia" w:hAnsiTheme="minorEastAsia" w:cstheme="minorHAnsi" w:hint="eastAsia"/>
                <w:sz w:val="24"/>
                <w:szCs w:val="24"/>
                <w:lang w:eastAsia="zh-HK"/>
              </w:rPr>
              <w:t>申請機構</w:t>
            </w:r>
            <w:r w:rsidR="00912C65" w:rsidRPr="00D12614">
              <w:rPr>
                <w:rFonts w:asciiTheme="minorEastAsia" w:hAnsiTheme="minorEastAsia" w:cstheme="minorHAnsi" w:hint="eastAsia"/>
                <w:sz w:val="24"/>
                <w:szCs w:val="24"/>
                <w:lang w:eastAsia="zh-HK"/>
              </w:rPr>
              <w:t>青少年生涯服務概況</w:t>
            </w:r>
            <w:r w:rsidR="00AD5ACB" w:rsidRPr="00D12614">
              <w:rPr>
                <w:rFonts w:asciiTheme="minorEastAsia" w:hAnsiTheme="minorEastAsia" w:cstheme="minorHAnsi" w:hint="eastAsia"/>
                <w:sz w:val="24"/>
                <w:szCs w:val="24"/>
                <w:lang w:eastAsia="zh-HK"/>
              </w:rPr>
              <w:t>，</w:t>
            </w:r>
            <w:r w:rsidR="00912C65" w:rsidRPr="00D12614">
              <w:rPr>
                <w:rFonts w:asciiTheme="minorEastAsia" w:hAnsiTheme="minorEastAsia" w:cstheme="minorHAnsi" w:hint="eastAsia"/>
                <w:sz w:val="24"/>
                <w:szCs w:val="24"/>
                <w:lang w:eastAsia="zh-HK"/>
              </w:rPr>
              <w:t>遠景及承諾</w:t>
            </w:r>
          </w:p>
          <w:p w14:paraId="5E167D4C" w14:textId="0E87D8AE" w:rsidR="00B12C93" w:rsidRPr="00D12614" w:rsidRDefault="00FE5601" w:rsidP="00B12C93">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FE5601">
              <w:rPr>
                <w:rFonts w:asciiTheme="minorEastAsia" w:hAnsiTheme="minorEastAsia" w:cstheme="minorHAnsi" w:hint="eastAsia"/>
                <w:sz w:val="24"/>
                <w:szCs w:val="24"/>
                <w:lang w:eastAsia="zh-HK"/>
              </w:rPr>
              <w:t>申請機構</w:t>
            </w:r>
            <w:r w:rsidR="00B12C93" w:rsidRPr="00D12614">
              <w:rPr>
                <w:rFonts w:asciiTheme="minorEastAsia" w:hAnsiTheme="minorEastAsia" w:cstheme="minorHAnsi" w:hint="eastAsia"/>
                <w:sz w:val="24"/>
                <w:szCs w:val="24"/>
                <w:lang w:eastAsia="zh-HK"/>
              </w:rPr>
              <w:t>政策</w:t>
            </w:r>
            <w:r w:rsidR="00A525EA"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基建</w:t>
            </w:r>
            <w:r w:rsidR="00A525EA"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機制</w:t>
            </w:r>
            <w:r w:rsidR="00A525EA" w:rsidRPr="00D12614">
              <w:rPr>
                <w:rFonts w:asciiTheme="minorEastAsia" w:hAnsiTheme="minorEastAsia" w:cstheme="minorHAnsi"/>
                <w:sz w:val="24"/>
                <w:szCs w:val="24"/>
                <w:lang w:eastAsia="zh-HK"/>
              </w:rPr>
              <w:t xml:space="preserve"> </w:t>
            </w:r>
            <w:r w:rsidR="00A525EA"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人才培訓</w:t>
            </w:r>
            <w:r w:rsidR="00A525EA"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資源</w:t>
            </w:r>
            <w:r w:rsidR="00A525EA"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網絡</w:t>
            </w:r>
            <w:r w:rsidR="00A525EA"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服務配套及獨特強項有助</w:t>
            </w:r>
            <w:r w:rsidR="00193DE2" w:rsidRPr="00D12614">
              <w:rPr>
                <w:rFonts w:asciiTheme="minorEastAsia" w:hAnsiTheme="minorEastAsia" w:cstheme="minorHAnsi" w:hint="eastAsia"/>
                <w:sz w:val="24"/>
                <w:szCs w:val="24"/>
                <w:lang w:eastAsia="zh-HK"/>
              </w:rPr>
              <w:t>推動</w:t>
            </w:r>
            <w:r w:rsidR="00B12C93" w:rsidRPr="00D12614">
              <w:rPr>
                <w:rFonts w:asciiTheme="minorEastAsia" w:hAnsiTheme="minorEastAsia" w:cstheme="minorHAnsi" w:hint="eastAsia"/>
                <w:sz w:val="24"/>
                <w:szCs w:val="24"/>
                <w:lang w:eastAsia="zh-HK"/>
              </w:rPr>
              <w:t>生涯發展主流化</w:t>
            </w:r>
          </w:p>
          <w:p w14:paraId="5926E82B" w14:textId="1A3DC577" w:rsidR="00193DE2" w:rsidRPr="00D12614" w:rsidRDefault="00FE5601" w:rsidP="00193DE2">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FE5601">
              <w:rPr>
                <w:rFonts w:asciiTheme="minorEastAsia" w:hAnsiTheme="minorEastAsia" w:cstheme="minorHAnsi" w:hint="eastAsia"/>
                <w:sz w:val="24"/>
                <w:szCs w:val="24"/>
                <w:lang w:eastAsia="zh-HK"/>
              </w:rPr>
              <w:t>主流化服務方案</w:t>
            </w:r>
            <w:r w:rsidR="00193DE2" w:rsidRPr="00D12614">
              <w:rPr>
                <w:rFonts w:asciiTheme="minorEastAsia" w:hAnsiTheme="minorEastAsia" w:cstheme="minorHAnsi" w:hint="eastAsia"/>
                <w:sz w:val="24"/>
                <w:szCs w:val="24"/>
                <w:lang w:eastAsia="zh-HK"/>
              </w:rPr>
              <w:t>與</w:t>
            </w:r>
            <w:r w:rsidR="00193DE2" w:rsidRPr="00D12614">
              <w:rPr>
                <w:rFonts w:asciiTheme="minorEastAsia" w:hAnsiTheme="minorEastAsia" w:cstheme="minorHAnsi"/>
                <w:sz w:val="24"/>
                <w:szCs w:val="24"/>
                <w:lang w:eastAsia="zh-HK"/>
              </w:rPr>
              <w:t>CLAP@JC理念相符，活動設計符合CLAP@JC社區生涯發展介入模式。</w:t>
            </w:r>
          </w:p>
          <w:p w14:paraId="0559C543" w14:textId="723D5666" w:rsidR="00193DE2" w:rsidRPr="00D12614" w:rsidRDefault="00FE5601">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FE5601">
              <w:rPr>
                <w:rFonts w:asciiTheme="minorEastAsia" w:hAnsiTheme="minorEastAsia" w:cstheme="minorHAnsi" w:hint="eastAsia"/>
                <w:sz w:val="24"/>
                <w:szCs w:val="24"/>
                <w:lang w:eastAsia="zh-HK"/>
              </w:rPr>
              <w:t>主流化服務方案</w:t>
            </w:r>
            <w:r w:rsidR="00193DE2" w:rsidRPr="00D12614">
              <w:rPr>
                <w:rFonts w:asciiTheme="minorEastAsia" w:hAnsiTheme="minorEastAsia" w:cstheme="minorHAnsi" w:hint="eastAsia"/>
                <w:sz w:val="24"/>
                <w:szCs w:val="24"/>
                <w:lang w:eastAsia="zh-HK"/>
              </w:rPr>
              <w:t>服務設計切合青少年生涯發展需要，啟發青少年發展個人的生涯職</w:t>
            </w:r>
            <w:proofErr w:type="gramStart"/>
            <w:r w:rsidR="00193DE2" w:rsidRPr="00D12614">
              <w:rPr>
                <w:rFonts w:asciiTheme="minorEastAsia" w:hAnsiTheme="minorEastAsia" w:cstheme="minorHAnsi" w:hint="eastAsia"/>
                <w:sz w:val="24"/>
                <w:szCs w:val="24"/>
                <w:lang w:eastAsia="zh-HK"/>
              </w:rPr>
              <w:t>涯</w:t>
            </w:r>
            <w:proofErr w:type="gramEnd"/>
            <w:r w:rsidR="00193DE2" w:rsidRPr="00D12614">
              <w:rPr>
                <w:rFonts w:asciiTheme="minorEastAsia" w:hAnsiTheme="minorEastAsia" w:cstheme="minorHAnsi" w:hint="eastAsia"/>
                <w:sz w:val="24"/>
                <w:szCs w:val="24"/>
                <w:lang w:eastAsia="zh-HK"/>
              </w:rPr>
              <w:t>目標及計劃，受惠青少年提昇導航生涯職</w:t>
            </w:r>
            <w:proofErr w:type="gramStart"/>
            <w:r w:rsidR="00193DE2" w:rsidRPr="00D12614">
              <w:rPr>
                <w:rFonts w:asciiTheme="minorEastAsia" w:hAnsiTheme="minorEastAsia" w:cstheme="minorHAnsi" w:hint="eastAsia"/>
                <w:sz w:val="24"/>
                <w:szCs w:val="24"/>
                <w:lang w:eastAsia="zh-HK"/>
              </w:rPr>
              <w:t>涯</w:t>
            </w:r>
            <w:proofErr w:type="gramEnd"/>
            <w:r w:rsidR="00193DE2" w:rsidRPr="00D12614">
              <w:rPr>
                <w:rFonts w:asciiTheme="minorEastAsia" w:hAnsiTheme="minorEastAsia" w:cstheme="minorHAnsi" w:hint="eastAsia"/>
                <w:sz w:val="24"/>
                <w:szCs w:val="24"/>
                <w:lang w:eastAsia="zh-HK"/>
              </w:rPr>
              <w:t>歷程能力。</w:t>
            </w:r>
          </w:p>
          <w:p w14:paraId="60E29A45" w14:textId="416080A2" w:rsidR="00193DE2" w:rsidRPr="00D12614" w:rsidRDefault="00FE5601" w:rsidP="00E56744">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FE5601">
              <w:rPr>
                <w:rFonts w:asciiTheme="minorEastAsia" w:hAnsiTheme="minorEastAsia" w:cstheme="minorHAnsi" w:hint="eastAsia"/>
                <w:sz w:val="24"/>
                <w:szCs w:val="24"/>
                <w:lang w:eastAsia="zh-HK"/>
              </w:rPr>
              <w:t>主流化服務方案</w:t>
            </w:r>
            <w:r w:rsidR="000127C8" w:rsidRPr="00D12614">
              <w:rPr>
                <w:rFonts w:asciiTheme="minorEastAsia" w:hAnsiTheme="minorEastAsia" w:cstheme="minorHAnsi"/>
                <w:sz w:val="24"/>
                <w:szCs w:val="24"/>
                <w:lang w:eastAsia="zh-HK"/>
              </w:rPr>
              <w:t>有效將生涯發展元素加入</w:t>
            </w:r>
            <w:r w:rsidR="00912C65" w:rsidRPr="00D12614">
              <w:rPr>
                <w:rFonts w:asciiTheme="minorEastAsia" w:hAnsiTheme="minorEastAsia" w:cstheme="minorHAnsi" w:hint="eastAsia"/>
                <w:sz w:val="24"/>
                <w:szCs w:val="24"/>
                <w:lang w:eastAsia="zh-HK"/>
              </w:rPr>
              <w:t>機構服務單位</w:t>
            </w:r>
            <w:r w:rsidR="00912C65" w:rsidRPr="00D12614">
              <w:rPr>
                <w:rFonts w:asciiTheme="minorEastAsia" w:hAnsiTheme="minorEastAsia" w:cstheme="minorHAnsi"/>
                <w:sz w:val="24"/>
                <w:szCs w:val="24"/>
                <w:lang w:eastAsia="zh-HK"/>
              </w:rPr>
              <w:t>中</w:t>
            </w:r>
            <w:r w:rsidR="00AD5ACB" w:rsidRPr="00D12614">
              <w:rPr>
                <w:rFonts w:asciiTheme="minorEastAsia" w:hAnsiTheme="minorEastAsia" w:cstheme="minorHAnsi" w:hint="eastAsia"/>
                <w:sz w:val="24"/>
                <w:szCs w:val="24"/>
                <w:lang w:eastAsia="zh-HK"/>
              </w:rPr>
              <w:t>，</w:t>
            </w:r>
            <w:r w:rsidR="00B12C93" w:rsidRPr="00D12614">
              <w:rPr>
                <w:rFonts w:asciiTheme="minorEastAsia" w:hAnsiTheme="minorEastAsia" w:cstheme="minorHAnsi" w:hint="eastAsia"/>
                <w:sz w:val="24"/>
                <w:szCs w:val="24"/>
                <w:lang w:eastAsia="zh-HK"/>
              </w:rPr>
              <w:t>達致</w:t>
            </w:r>
            <w:proofErr w:type="gramStart"/>
            <w:r w:rsidR="00B12C93" w:rsidRPr="00D12614">
              <w:rPr>
                <w:rFonts w:asciiTheme="minorEastAsia" w:hAnsiTheme="minorEastAsia" w:cstheme="minorHAnsi" w:hint="eastAsia"/>
                <w:sz w:val="24"/>
                <w:szCs w:val="24"/>
                <w:lang w:eastAsia="zh-HK"/>
              </w:rPr>
              <w:t>協同果效及</w:t>
            </w:r>
            <w:proofErr w:type="gramEnd"/>
            <w:r w:rsidR="00A525EA" w:rsidRPr="00D12614">
              <w:rPr>
                <w:rFonts w:asciiTheme="minorEastAsia" w:hAnsiTheme="minorEastAsia" w:cstheme="minorHAnsi" w:hint="eastAsia"/>
                <w:sz w:val="24"/>
                <w:szCs w:val="24"/>
                <w:lang w:eastAsia="zh-HK"/>
              </w:rPr>
              <w:t>主流化</w:t>
            </w:r>
            <w:r w:rsidR="00B12C93" w:rsidRPr="00D12614">
              <w:rPr>
                <w:rFonts w:asciiTheme="minorEastAsia" w:hAnsiTheme="minorEastAsia" w:cstheme="minorHAnsi" w:hint="eastAsia"/>
                <w:sz w:val="24"/>
                <w:szCs w:val="24"/>
                <w:lang w:eastAsia="zh-HK"/>
              </w:rPr>
              <w:t>生涯發展</w:t>
            </w:r>
            <w:r w:rsidR="00A525EA" w:rsidRPr="00D12614">
              <w:rPr>
                <w:rFonts w:asciiTheme="minorEastAsia" w:hAnsiTheme="minorEastAsia" w:cstheme="minorHAnsi" w:hint="eastAsia"/>
                <w:sz w:val="24"/>
                <w:szCs w:val="24"/>
                <w:lang w:eastAsia="zh-HK"/>
              </w:rPr>
              <w:t>服務</w:t>
            </w:r>
            <w:r w:rsidR="00B12C93" w:rsidRPr="00D12614">
              <w:rPr>
                <w:rFonts w:asciiTheme="minorEastAsia" w:hAnsiTheme="minorEastAsia" w:cstheme="minorHAnsi" w:hint="eastAsia"/>
                <w:sz w:val="24"/>
                <w:szCs w:val="24"/>
                <w:lang w:eastAsia="zh-HK"/>
              </w:rPr>
              <w:t>。</w:t>
            </w:r>
          </w:p>
          <w:p w14:paraId="4E2E8514" w14:textId="422D4ACE" w:rsidR="00193DE2" w:rsidRPr="00D12614" w:rsidRDefault="00912C65">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D12614">
              <w:rPr>
                <w:rFonts w:asciiTheme="minorEastAsia" w:hAnsiTheme="minorEastAsia" w:cstheme="minorHAnsi" w:hint="eastAsia"/>
                <w:sz w:val="24"/>
                <w:szCs w:val="24"/>
                <w:lang w:eastAsia="zh-HK"/>
              </w:rPr>
              <w:t>社區資源</w:t>
            </w:r>
            <w:r w:rsidRPr="00D12614">
              <w:rPr>
                <w:rFonts w:asciiTheme="minorEastAsia" w:hAnsiTheme="minorEastAsia" w:cstheme="minorHAnsi"/>
                <w:sz w:val="24"/>
                <w:szCs w:val="24"/>
                <w:lang w:eastAsia="zh-HK"/>
              </w:rPr>
              <w:t xml:space="preserve">, </w:t>
            </w:r>
            <w:r w:rsidRPr="00D12614">
              <w:rPr>
                <w:rFonts w:asciiTheme="minorEastAsia" w:hAnsiTheme="minorEastAsia" w:cstheme="minorHAnsi" w:hint="eastAsia"/>
                <w:sz w:val="24"/>
                <w:szCs w:val="24"/>
                <w:lang w:eastAsia="zh-HK"/>
              </w:rPr>
              <w:t>網絡</w:t>
            </w:r>
            <w:r w:rsidR="000127C8" w:rsidRPr="00D12614">
              <w:rPr>
                <w:rFonts w:asciiTheme="minorEastAsia" w:hAnsiTheme="minorEastAsia" w:cstheme="minorHAnsi"/>
                <w:sz w:val="24"/>
                <w:szCs w:val="24"/>
                <w:lang w:eastAsia="zh-HK"/>
              </w:rPr>
              <w:t>及合作伙伴的連</w:t>
            </w:r>
            <w:proofErr w:type="gramStart"/>
            <w:r w:rsidR="000127C8" w:rsidRPr="00D12614">
              <w:rPr>
                <w:rFonts w:asciiTheme="minorEastAsia" w:hAnsiTheme="minorEastAsia" w:cstheme="minorHAnsi"/>
                <w:sz w:val="24"/>
                <w:szCs w:val="24"/>
                <w:lang w:eastAsia="zh-HK"/>
              </w:rPr>
              <w:t>繫</w:t>
            </w:r>
            <w:proofErr w:type="gramEnd"/>
            <w:r w:rsidR="000127C8" w:rsidRPr="00D12614">
              <w:rPr>
                <w:rFonts w:asciiTheme="minorEastAsia" w:hAnsiTheme="minorEastAsia" w:cstheme="minorHAnsi"/>
                <w:sz w:val="24"/>
                <w:szCs w:val="24"/>
                <w:lang w:eastAsia="zh-HK"/>
              </w:rPr>
              <w:t>。</w:t>
            </w:r>
          </w:p>
          <w:p w14:paraId="60ED1791" w14:textId="77777777" w:rsidR="000127C8" w:rsidRPr="00D12614" w:rsidRDefault="000127C8" w:rsidP="00E56744">
            <w:pPr>
              <w:pStyle w:val="ListParagraph"/>
              <w:rPr>
                <w:rFonts w:asciiTheme="minorEastAsia" w:hAnsiTheme="minorEastAsia" w:cstheme="minorHAnsi"/>
                <w:sz w:val="24"/>
                <w:szCs w:val="24"/>
                <w:lang w:eastAsia="zh-HK"/>
              </w:rPr>
            </w:pPr>
          </w:p>
        </w:tc>
      </w:tr>
      <w:tr w:rsidR="000127C8" w:rsidRPr="00D12614" w14:paraId="5E0E849D" w14:textId="77777777" w:rsidTr="277290BD">
        <w:tc>
          <w:tcPr>
            <w:tcW w:w="1888" w:type="dxa"/>
          </w:tcPr>
          <w:p w14:paraId="657150A2" w14:textId="3962D07F" w:rsidR="000127C8" w:rsidRPr="00D12614" w:rsidRDefault="000127C8" w:rsidP="001B3E90">
            <w:pPr>
              <w:tabs>
                <w:tab w:val="num" w:pos="720"/>
              </w:tabs>
              <w:spacing w:before="120" w:after="120"/>
              <w:ind w:left="1191" w:hanging="1191"/>
              <w:contextualSpacing/>
              <w:jc w:val="both"/>
              <w:rPr>
                <w:rFonts w:asciiTheme="minorEastAsia" w:hAnsiTheme="minorEastAsia" w:cstheme="minorHAnsi"/>
                <w:sz w:val="24"/>
                <w:szCs w:val="24"/>
                <w:lang w:eastAsia="zh-TW"/>
              </w:rPr>
            </w:pPr>
            <w:r w:rsidRPr="00D12614">
              <w:rPr>
                <w:rFonts w:asciiTheme="minorEastAsia" w:hAnsiTheme="minorEastAsia" w:cstheme="minorHAnsi" w:hint="eastAsia"/>
                <w:sz w:val="24"/>
                <w:szCs w:val="24"/>
              </w:rPr>
              <w:t>計劃時段</w:t>
            </w:r>
            <w:r w:rsidR="00AE2B8D" w:rsidRPr="00D12614">
              <w:rPr>
                <w:rFonts w:asciiTheme="minorEastAsia" w:hAnsiTheme="minorEastAsia" w:cstheme="minorHAnsi"/>
                <w:sz w:val="24"/>
                <w:szCs w:val="24"/>
              </w:rPr>
              <w:t>：</w:t>
            </w:r>
          </w:p>
        </w:tc>
        <w:tc>
          <w:tcPr>
            <w:tcW w:w="7143" w:type="dxa"/>
          </w:tcPr>
          <w:p w14:paraId="472F3CE8" w14:textId="343CC2C3" w:rsidR="000127C8" w:rsidRPr="00D12614" w:rsidRDefault="000127C8" w:rsidP="277290BD">
            <w:pPr>
              <w:pStyle w:val="ListParagraph"/>
              <w:numPr>
                <w:ilvl w:val="0"/>
                <w:numId w:val="4"/>
              </w:numPr>
              <w:snapToGrid w:val="0"/>
              <w:spacing w:after="0" w:line="240" w:lineRule="auto"/>
              <w:ind w:left="280" w:hanging="280"/>
              <w:jc w:val="both"/>
              <w:rPr>
                <w:rFonts w:asciiTheme="minorEastAsia" w:hAnsiTheme="minorEastAsia"/>
                <w:sz w:val="24"/>
                <w:szCs w:val="24"/>
                <w:lang w:eastAsia="zh-HK"/>
              </w:rPr>
            </w:pPr>
            <w:r w:rsidRPr="00D12614">
              <w:rPr>
                <w:rFonts w:asciiTheme="minorEastAsia" w:hAnsiTheme="minorEastAsia"/>
                <w:sz w:val="24"/>
                <w:szCs w:val="24"/>
                <w:lang w:eastAsia="zh-HK"/>
              </w:rPr>
              <w:t>成功申請</w:t>
            </w:r>
            <w:r w:rsidR="00A91A00" w:rsidRPr="00D12614">
              <w:rPr>
                <w:rFonts w:asciiTheme="minorEastAsia" w:hAnsiTheme="minorEastAsia" w:hint="eastAsia"/>
                <w:sz w:val="24"/>
                <w:szCs w:val="24"/>
                <w:lang w:eastAsia="zh-HK"/>
              </w:rPr>
              <w:t>後</w:t>
            </w:r>
            <w:r w:rsidR="00AD5ACB" w:rsidRPr="00D12614">
              <w:rPr>
                <w:rFonts w:asciiTheme="minorEastAsia" w:hAnsiTheme="minorEastAsia" w:hint="eastAsia"/>
                <w:sz w:val="24"/>
                <w:szCs w:val="24"/>
                <w:lang w:eastAsia="zh-HK"/>
              </w:rPr>
              <w:t>，</w:t>
            </w:r>
            <w:r w:rsidRPr="00D12614">
              <w:rPr>
                <w:rFonts w:asciiTheme="minorEastAsia" w:hAnsiTheme="minorEastAsia"/>
                <w:sz w:val="24"/>
                <w:szCs w:val="24"/>
                <w:lang w:eastAsia="zh-HK"/>
              </w:rPr>
              <w:t>服務時</w:t>
            </w:r>
            <w:r w:rsidR="00A91A00" w:rsidRPr="00D12614">
              <w:rPr>
                <w:rFonts w:asciiTheme="minorEastAsia" w:hAnsiTheme="minorEastAsia" w:hint="eastAsia"/>
                <w:sz w:val="24"/>
                <w:szCs w:val="24"/>
                <w:lang w:eastAsia="zh-HK"/>
              </w:rPr>
              <w:t>期</w:t>
            </w:r>
            <w:r w:rsidRPr="00D12614">
              <w:rPr>
                <w:rFonts w:asciiTheme="minorEastAsia" w:hAnsiTheme="minorEastAsia"/>
                <w:sz w:val="24"/>
                <w:szCs w:val="24"/>
                <w:lang w:eastAsia="zh-HK"/>
              </w:rPr>
              <w:t>為兩年</w:t>
            </w:r>
            <w:r w:rsidR="00AD5ACB" w:rsidRPr="00D12614">
              <w:rPr>
                <w:rFonts w:asciiTheme="minorEastAsia" w:hAnsiTheme="minorEastAsia" w:hint="eastAsia"/>
                <w:sz w:val="24"/>
                <w:szCs w:val="24"/>
                <w:lang w:eastAsia="zh-HK"/>
              </w:rPr>
              <w:t>，</w:t>
            </w:r>
            <w:r w:rsidR="007A6B3B" w:rsidRPr="00D12614">
              <w:rPr>
                <w:rFonts w:asciiTheme="minorEastAsia" w:hAnsiTheme="minorEastAsia"/>
                <w:sz w:val="24"/>
                <w:szCs w:val="24"/>
                <w:lang w:eastAsia="zh-HK"/>
              </w:rPr>
              <w:t>另可備有4個月作計劃籌備</w:t>
            </w:r>
            <w:r w:rsidR="007A6B3B" w:rsidRPr="00D12614">
              <w:rPr>
                <w:rFonts w:asciiTheme="minorEastAsia" w:hAnsiTheme="minorEastAsia" w:cstheme="minorHAnsi"/>
                <w:sz w:val="24"/>
                <w:szCs w:val="24"/>
                <w:lang w:eastAsia="zh-HK"/>
              </w:rPr>
              <w:t xml:space="preserve">， </w:t>
            </w:r>
            <w:r w:rsidR="007A6B3B" w:rsidRPr="00D12614">
              <w:rPr>
                <w:rFonts w:asciiTheme="minorEastAsia" w:hAnsiTheme="minorEastAsia" w:cstheme="minorHAnsi" w:hint="eastAsia"/>
                <w:sz w:val="24"/>
                <w:szCs w:val="24"/>
                <w:lang w:eastAsia="zh-HK"/>
              </w:rPr>
              <w:t>正式開始日期及服務時段</w:t>
            </w:r>
            <w:r w:rsidR="007A6B3B" w:rsidRPr="00D12614">
              <w:rPr>
                <w:rFonts w:asciiTheme="minorEastAsia" w:hAnsiTheme="minorEastAsia" w:hint="eastAsia"/>
                <w:sz w:val="24"/>
                <w:szCs w:val="24"/>
                <w:lang w:eastAsia="zh-HK"/>
              </w:rPr>
              <w:t>將與</w:t>
            </w:r>
            <w:r w:rsidR="00FE5601" w:rsidRPr="00FE5601">
              <w:rPr>
                <w:rFonts w:asciiTheme="minorEastAsia" w:hAnsiTheme="minorEastAsia" w:hint="eastAsia"/>
                <w:sz w:val="24"/>
                <w:szCs w:val="24"/>
                <w:lang w:eastAsia="zh-HK"/>
              </w:rPr>
              <w:t>網絡夥伴機構</w:t>
            </w:r>
            <w:r w:rsidR="007A6B3B" w:rsidRPr="00D12614">
              <w:rPr>
                <w:rFonts w:asciiTheme="minorEastAsia" w:hAnsiTheme="minorEastAsia" w:hint="eastAsia"/>
                <w:sz w:val="24"/>
                <w:szCs w:val="24"/>
                <w:lang w:eastAsia="zh-HK"/>
              </w:rPr>
              <w:t>於服務協議內列明。</w:t>
            </w:r>
          </w:p>
          <w:p w14:paraId="142B5953" w14:textId="3093A51A" w:rsidR="000127C8" w:rsidRPr="00D12614" w:rsidRDefault="000127C8">
            <w:pPr>
              <w:pStyle w:val="ListParagraph"/>
              <w:numPr>
                <w:ilvl w:val="0"/>
                <w:numId w:val="4"/>
              </w:numPr>
              <w:snapToGrid w:val="0"/>
              <w:spacing w:after="0" w:line="240" w:lineRule="auto"/>
              <w:ind w:left="280" w:hanging="280"/>
              <w:jc w:val="both"/>
              <w:rPr>
                <w:rFonts w:asciiTheme="minorEastAsia" w:hAnsiTheme="minorEastAsia" w:cstheme="minorHAnsi"/>
                <w:sz w:val="24"/>
                <w:szCs w:val="24"/>
                <w:lang w:eastAsia="zh-HK"/>
              </w:rPr>
            </w:pPr>
            <w:r w:rsidRPr="00D12614">
              <w:rPr>
                <w:rFonts w:asciiTheme="minorEastAsia" w:hAnsiTheme="minorEastAsia" w:hint="eastAsia"/>
                <w:sz w:val="24"/>
                <w:szCs w:val="24"/>
                <w:lang w:eastAsia="zh-HK"/>
              </w:rPr>
              <w:t>申請機構可於獲通知成功申請後起計</w:t>
            </w:r>
            <w:r w:rsidR="00AD5ACB" w:rsidRPr="00D12614">
              <w:rPr>
                <w:rFonts w:asciiTheme="minorEastAsia" w:hAnsiTheme="minorEastAsia" w:hint="eastAsia"/>
                <w:sz w:val="24"/>
                <w:szCs w:val="24"/>
                <w:lang w:eastAsia="zh-HK"/>
              </w:rPr>
              <w:t>，</w:t>
            </w:r>
            <w:r w:rsidRPr="00D12614">
              <w:rPr>
                <w:rFonts w:asciiTheme="minorEastAsia" w:hAnsiTheme="minorEastAsia" w:hint="eastAsia"/>
                <w:sz w:val="24"/>
                <w:szCs w:val="24"/>
                <w:lang w:eastAsia="zh-HK"/>
              </w:rPr>
              <w:t>預留</w:t>
            </w:r>
            <w:r w:rsidRPr="00D12614">
              <w:rPr>
                <w:rFonts w:asciiTheme="minorEastAsia" w:hAnsiTheme="minorEastAsia"/>
                <w:sz w:val="24"/>
                <w:szCs w:val="24"/>
                <w:lang w:eastAsia="zh-HK"/>
              </w:rPr>
              <w:t>4</w:t>
            </w:r>
            <w:r w:rsidRPr="00D12614">
              <w:rPr>
                <w:rFonts w:asciiTheme="minorEastAsia" w:hAnsiTheme="minorEastAsia" w:hint="eastAsia"/>
                <w:sz w:val="24"/>
                <w:szCs w:val="24"/>
                <w:lang w:eastAsia="zh-HK"/>
              </w:rPr>
              <w:t>個月內作事前計劃籌備</w:t>
            </w:r>
            <w:r w:rsidR="00AD5ACB" w:rsidRPr="00D12614">
              <w:rPr>
                <w:rFonts w:asciiTheme="minorEastAsia" w:hAnsiTheme="minorEastAsia" w:hint="eastAsia"/>
                <w:sz w:val="24"/>
                <w:szCs w:val="24"/>
                <w:lang w:eastAsia="zh-HK"/>
              </w:rPr>
              <w:t>，</w:t>
            </w:r>
            <w:r w:rsidRPr="00D12614">
              <w:rPr>
                <w:rFonts w:asciiTheme="minorEastAsia" w:hAnsiTheme="minorEastAsia"/>
                <w:sz w:val="24"/>
                <w:szCs w:val="24"/>
                <w:lang w:eastAsia="zh-HK"/>
              </w:rPr>
              <w:t xml:space="preserve"> 包括聘請員工</w:t>
            </w:r>
            <w:r w:rsidR="00AD5ACB" w:rsidRPr="00D12614">
              <w:rPr>
                <w:rFonts w:asciiTheme="minorEastAsia" w:hAnsiTheme="minorEastAsia" w:hint="eastAsia"/>
                <w:sz w:val="24"/>
                <w:szCs w:val="24"/>
                <w:lang w:eastAsia="zh-HK"/>
              </w:rPr>
              <w:t>，</w:t>
            </w:r>
            <w:r w:rsidRPr="00D12614">
              <w:rPr>
                <w:rFonts w:asciiTheme="minorEastAsia" w:hAnsiTheme="minorEastAsia" w:hint="eastAsia"/>
                <w:sz w:val="24"/>
                <w:szCs w:val="24"/>
                <w:lang w:eastAsia="zh-HK"/>
              </w:rPr>
              <w:t>參與專業培訓課程</w:t>
            </w:r>
            <w:r w:rsidR="00AD5ACB" w:rsidRPr="00D12614">
              <w:rPr>
                <w:rFonts w:asciiTheme="minorEastAsia" w:hAnsiTheme="minorEastAsia" w:hint="eastAsia"/>
                <w:sz w:val="24"/>
                <w:szCs w:val="24"/>
                <w:lang w:eastAsia="zh-HK"/>
              </w:rPr>
              <w:t>，</w:t>
            </w:r>
            <w:r w:rsidRPr="00D12614">
              <w:rPr>
                <w:rFonts w:asciiTheme="minorEastAsia" w:hAnsiTheme="minorEastAsia"/>
                <w:sz w:val="24"/>
                <w:szCs w:val="24"/>
                <w:lang w:eastAsia="zh-HK"/>
              </w:rPr>
              <w:t xml:space="preserve"> </w:t>
            </w:r>
            <w:r w:rsidRPr="00D12614">
              <w:rPr>
                <w:rFonts w:asciiTheme="minorEastAsia" w:hAnsiTheme="minorEastAsia" w:hint="eastAsia"/>
                <w:sz w:val="24"/>
                <w:szCs w:val="24"/>
                <w:lang w:eastAsia="zh-HK"/>
              </w:rPr>
              <w:t>研習社區生涯發展介入模式</w:t>
            </w:r>
            <w:r w:rsidR="00AD5ACB" w:rsidRPr="00D12614">
              <w:rPr>
                <w:rFonts w:asciiTheme="minorEastAsia" w:hAnsiTheme="minorEastAsia" w:hint="eastAsia"/>
                <w:sz w:val="24"/>
                <w:szCs w:val="24"/>
                <w:lang w:eastAsia="zh-HK"/>
              </w:rPr>
              <w:t>，</w:t>
            </w:r>
            <w:r w:rsidRPr="00D12614">
              <w:rPr>
                <w:rFonts w:asciiTheme="minorEastAsia" w:hAnsiTheme="minorEastAsia" w:hint="eastAsia"/>
                <w:sz w:val="24"/>
                <w:szCs w:val="24"/>
                <w:lang w:eastAsia="zh-HK"/>
              </w:rPr>
              <w:t>甄選參與計劃實驗組及對照組研究的青少年</w:t>
            </w:r>
            <w:r w:rsidR="00AD5ACB" w:rsidRPr="00D12614">
              <w:rPr>
                <w:rFonts w:asciiTheme="minorEastAsia" w:hAnsiTheme="minorEastAsia" w:hint="eastAsia"/>
                <w:sz w:val="24"/>
                <w:szCs w:val="24"/>
                <w:lang w:eastAsia="zh-HK"/>
              </w:rPr>
              <w:t>，</w:t>
            </w:r>
            <w:r w:rsidRPr="00D12614">
              <w:rPr>
                <w:rFonts w:asciiTheme="minorEastAsia" w:hAnsiTheme="minorEastAsia" w:hint="eastAsia"/>
                <w:sz w:val="24"/>
                <w:szCs w:val="24"/>
                <w:lang w:eastAsia="zh-HK"/>
              </w:rPr>
              <w:t>與</w:t>
            </w:r>
            <w:r w:rsidRPr="00D12614">
              <w:rPr>
                <w:rFonts w:asciiTheme="minorEastAsia" w:hAnsiTheme="minorEastAsia"/>
                <w:sz w:val="24"/>
                <w:szCs w:val="24"/>
                <w:lang w:eastAsia="zh-HK"/>
              </w:rPr>
              <w:t>CLAP@JC策略夥伴</w:t>
            </w:r>
            <w:r w:rsidRPr="00D12614">
              <w:rPr>
                <w:rFonts w:asciiTheme="minorEastAsia" w:hAnsiTheme="minorEastAsia" w:hint="eastAsia"/>
                <w:sz w:val="24"/>
                <w:szCs w:val="24"/>
                <w:lang w:eastAsia="zh-HK"/>
              </w:rPr>
              <w:t>聯繫及共建合作計劃</w:t>
            </w:r>
            <w:r w:rsidR="00AD5ACB" w:rsidRPr="00D12614">
              <w:rPr>
                <w:rFonts w:asciiTheme="minorEastAsia" w:hAnsiTheme="minorEastAsia" w:hint="eastAsia"/>
                <w:sz w:val="24"/>
                <w:szCs w:val="24"/>
                <w:lang w:eastAsia="zh-HK"/>
              </w:rPr>
              <w:t>，</w:t>
            </w:r>
            <w:r w:rsidRPr="00D12614">
              <w:rPr>
                <w:rFonts w:asciiTheme="minorEastAsia" w:hAnsiTheme="minorEastAsia" w:hint="eastAsia"/>
                <w:sz w:val="24"/>
                <w:szCs w:val="24"/>
                <w:lang w:eastAsia="zh-HK"/>
              </w:rPr>
              <w:t>聯繫網絡機構內部單位及地區</w:t>
            </w:r>
            <w:proofErr w:type="gramStart"/>
            <w:r w:rsidRPr="00D12614">
              <w:rPr>
                <w:rFonts w:asciiTheme="minorEastAsia" w:hAnsiTheme="minorEastAsia" w:hint="eastAsia"/>
                <w:sz w:val="24"/>
                <w:szCs w:val="24"/>
                <w:lang w:eastAsia="zh-HK"/>
              </w:rPr>
              <w:t>持份者</w:t>
            </w:r>
            <w:proofErr w:type="gramEnd"/>
            <w:r w:rsidRPr="00D12614">
              <w:rPr>
                <w:rFonts w:asciiTheme="minorEastAsia" w:hAnsiTheme="minorEastAsia" w:hint="eastAsia"/>
                <w:sz w:val="24"/>
                <w:szCs w:val="24"/>
                <w:lang w:eastAsia="zh-HK"/>
              </w:rPr>
              <w:t>。</w:t>
            </w:r>
          </w:p>
        </w:tc>
      </w:tr>
    </w:tbl>
    <w:p w14:paraId="6F614ECA" w14:textId="3A56DCF4" w:rsidR="000127C8" w:rsidRPr="00AE2B8D" w:rsidRDefault="00CF5A41" w:rsidP="00AE2B8D">
      <w:pPr>
        <w:pStyle w:val="HTMLPreformatted"/>
        <w:shd w:val="clear" w:color="auto" w:fill="F8F9FA"/>
        <w:spacing w:line="480" w:lineRule="atLeast"/>
        <w:rPr>
          <w:b/>
          <w:sz w:val="24"/>
          <w:szCs w:val="24"/>
        </w:rPr>
      </w:pPr>
      <w:r w:rsidRPr="00CF5A41">
        <w:rPr>
          <w:rFonts w:ascii="新細明體" w:eastAsia="新細明體" w:hAnsi="新細明體" w:cs="新細明體" w:hint="eastAsia"/>
          <w:b/>
          <w:sz w:val="24"/>
          <w:szCs w:val="24"/>
        </w:rPr>
        <w:t>工作範圍</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7178"/>
      </w:tblGrid>
      <w:tr w:rsidR="000127C8" w:rsidRPr="00D12614" w14:paraId="3C896239" w14:textId="77777777" w:rsidTr="00AE2B8D">
        <w:trPr>
          <w:trHeight w:val="2426"/>
        </w:trPr>
        <w:tc>
          <w:tcPr>
            <w:tcW w:w="1847" w:type="dxa"/>
          </w:tcPr>
          <w:p w14:paraId="03187F44" w14:textId="63C13D8B" w:rsidR="000127C8" w:rsidRPr="00D12614" w:rsidRDefault="00CF5A41" w:rsidP="001B3E90">
            <w:pPr>
              <w:spacing w:line="320" w:lineRule="exact"/>
              <w:jc w:val="both"/>
              <w:rPr>
                <w:rFonts w:asciiTheme="minorEastAsia" w:hAnsiTheme="minorEastAsia" w:cstheme="minorHAnsi"/>
                <w:sz w:val="24"/>
                <w:szCs w:val="24"/>
              </w:rPr>
            </w:pPr>
            <w:r>
              <w:rPr>
                <w:rFonts w:asciiTheme="minorEastAsia" w:hAnsiTheme="minorEastAsia" w:cstheme="minorHAnsi" w:hint="eastAsia"/>
                <w:sz w:val="24"/>
                <w:szCs w:val="24"/>
                <w:lang w:eastAsia="zh-HK"/>
              </w:rPr>
              <w:t>計劃要求</w:t>
            </w:r>
            <w:r w:rsidR="000127C8" w:rsidRPr="00D12614">
              <w:rPr>
                <w:rFonts w:asciiTheme="minorEastAsia" w:hAnsiTheme="minorEastAsia" w:cstheme="minorHAnsi"/>
                <w:sz w:val="24"/>
                <w:szCs w:val="24"/>
              </w:rPr>
              <w:t>：</w:t>
            </w:r>
          </w:p>
        </w:tc>
        <w:tc>
          <w:tcPr>
            <w:tcW w:w="7178" w:type="dxa"/>
          </w:tcPr>
          <w:p w14:paraId="0B10561C" w14:textId="1832BFE4" w:rsidR="000127C8" w:rsidRPr="00D12614" w:rsidRDefault="000127C8" w:rsidP="277290BD">
            <w:pPr>
              <w:pStyle w:val="ListParagraph"/>
              <w:widowControl w:val="0"/>
              <w:numPr>
                <w:ilvl w:val="0"/>
                <w:numId w:val="1"/>
              </w:numPr>
              <w:spacing w:after="0" w:line="320" w:lineRule="exact"/>
              <w:ind w:left="317" w:hanging="284"/>
              <w:contextualSpacing w:val="0"/>
              <w:jc w:val="both"/>
              <w:rPr>
                <w:rFonts w:asciiTheme="minorEastAsia" w:hAnsiTheme="minorEastAsia" w:cstheme="minorEastAsia"/>
                <w:sz w:val="24"/>
                <w:szCs w:val="24"/>
                <w:lang w:eastAsia="zh-TW"/>
              </w:rPr>
            </w:pPr>
            <w:r w:rsidRPr="00D12614">
              <w:rPr>
                <w:rFonts w:asciiTheme="minorEastAsia" w:hAnsiTheme="minorEastAsia"/>
                <w:sz w:val="24"/>
                <w:szCs w:val="24"/>
                <w:lang w:eastAsia="zh-TW"/>
              </w:rPr>
              <w:t>申請機構須選取轄下</w:t>
            </w:r>
            <w:r w:rsidR="00193DE2" w:rsidRPr="00D12614" w:rsidDel="006649B3">
              <w:rPr>
                <w:rFonts w:asciiTheme="minorEastAsia" w:hAnsiTheme="minorEastAsia"/>
                <w:sz w:val="24"/>
                <w:szCs w:val="24"/>
                <w:lang w:eastAsia="zh-TW"/>
              </w:rPr>
              <w:t xml:space="preserve"> </w:t>
            </w:r>
            <w:r w:rsidR="006649B3" w:rsidRPr="00D12614">
              <w:rPr>
                <w:rFonts w:asciiTheme="minorEastAsia" w:hAnsiTheme="minorEastAsia"/>
                <w:sz w:val="24"/>
                <w:szCs w:val="24"/>
                <w:lang w:eastAsia="zh-TW"/>
              </w:rPr>
              <w:t>(至少一所)</w:t>
            </w:r>
            <w:r w:rsidRPr="00D12614">
              <w:rPr>
                <w:rFonts w:asciiTheme="minorEastAsia" w:hAnsiTheme="minorEastAsia"/>
                <w:sz w:val="24"/>
                <w:szCs w:val="24"/>
                <w:lang w:eastAsia="zh-TW"/>
              </w:rPr>
              <w:t>受政府資助青少年服務單位</w:t>
            </w:r>
            <w:r w:rsidR="00AD5ACB"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按照CLAP@JC社區生涯發展介入模式，及應用CLAP</w:t>
            </w:r>
            <w:r w:rsidR="00A746C1" w:rsidRPr="00D12614">
              <w:rPr>
                <w:rFonts w:asciiTheme="minorEastAsia" w:hAnsiTheme="minorEastAsia"/>
                <w:sz w:val="24"/>
                <w:szCs w:val="24"/>
                <w:lang w:eastAsia="zh-TW"/>
              </w:rPr>
              <w:t>@JC</w:t>
            </w:r>
            <w:r w:rsidRPr="00D12614">
              <w:rPr>
                <w:rFonts w:asciiTheme="minorEastAsia" w:hAnsiTheme="minorEastAsia"/>
                <w:sz w:val="24"/>
                <w:szCs w:val="24"/>
                <w:lang w:eastAsia="zh-TW"/>
              </w:rPr>
              <w:t>的生涯發展概念</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工具</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介入手法於屬下相關青少年服務單位中</w:t>
            </w:r>
            <w:r w:rsidR="00AD5ACB"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並提交兩年計劃書</w:t>
            </w:r>
            <w:r w:rsidR="00AD5ACB"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闡述生涯發展服務內容</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包括生涯發展小組或課程計劃。 </w:t>
            </w:r>
          </w:p>
          <w:p w14:paraId="37041FB6" w14:textId="0133CB9A" w:rsidR="00AE2B8D" w:rsidRDefault="000127C8" w:rsidP="00AE2B8D">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TW"/>
              </w:rPr>
              <w:t>申請機構須於計劃書中提供機構層面實踐生涯發展主流化的目標及承諾</w:t>
            </w:r>
            <w:r w:rsidR="00AD5ACB"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當中不限於申請機構相關實踐生涯發展主流化政策</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基建</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機制</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人才培訓</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資源及網絡 。</w:t>
            </w:r>
          </w:p>
          <w:p w14:paraId="69B67CD6" w14:textId="77777777" w:rsidR="00AE2B8D" w:rsidRDefault="00AE2B8D" w:rsidP="00AE2B8D">
            <w:pPr>
              <w:widowControl w:val="0"/>
              <w:spacing w:line="320" w:lineRule="exact"/>
              <w:jc w:val="both"/>
              <w:rPr>
                <w:rFonts w:asciiTheme="minorEastAsia" w:hAnsiTheme="minorEastAsia"/>
                <w:sz w:val="24"/>
                <w:szCs w:val="24"/>
                <w:lang w:eastAsia="zh-TW"/>
              </w:rPr>
            </w:pPr>
          </w:p>
          <w:p w14:paraId="216C6F4A" w14:textId="77777777" w:rsidR="00AE2B8D" w:rsidRDefault="00AE2B8D" w:rsidP="00AE2B8D">
            <w:pPr>
              <w:widowControl w:val="0"/>
              <w:spacing w:line="320" w:lineRule="exact"/>
              <w:jc w:val="both"/>
              <w:rPr>
                <w:rFonts w:asciiTheme="minorEastAsia" w:hAnsiTheme="minorEastAsia"/>
                <w:sz w:val="24"/>
                <w:szCs w:val="24"/>
                <w:lang w:eastAsia="zh-TW"/>
              </w:rPr>
            </w:pPr>
          </w:p>
          <w:p w14:paraId="57F636D5" w14:textId="77777777" w:rsidR="00AE2B8D" w:rsidRDefault="00AE2B8D" w:rsidP="00AE2B8D">
            <w:pPr>
              <w:widowControl w:val="0"/>
              <w:spacing w:line="320" w:lineRule="exact"/>
              <w:jc w:val="both"/>
              <w:rPr>
                <w:rFonts w:asciiTheme="minorEastAsia" w:hAnsiTheme="minorEastAsia"/>
                <w:sz w:val="24"/>
                <w:szCs w:val="24"/>
                <w:lang w:eastAsia="zh-TW"/>
              </w:rPr>
            </w:pPr>
          </w:p>
          <w:p w14:paraId="1BA27820" w14:textId="77777777" w:rsidR="00AE2B8D" w:rsidRDefault="00AE2B8D" w:rsidP="00AE2B8D">
            <w:pPr>
              <w:widowControl w:val="0"/>
              <w:spacing w:line="320" w:lineRule="exact"/>
              <w:jc w:val="both"/>
              <w:rPr>
                <w:rFonts w:asciiTheme="minorEastAsia" w:hAnsiTheme="minorEastAsia"/>
                <w:sz w:val="24"/>
                <w:szCs w:val="24"/>
                <w:lang w:eastAsia="zh-TW"/>
              </w:rPr>
            </w:pPr>
          </w:p>
          <w:p w14:paraId="42E728EF" w14:textId="77777777" w:rsidR="00AE2B8D" w:rsidRDefault="00AE2B8D" w:rsidP="00AE2B8D">
            <w:pPr>
              <w:widowControl w:val="0"/>
              <w:spacing w:line="320" w:lineRule="exact"/>
              <w:jc w:val="both"/>
              <w:rPr>
                <w:rFonts w:asciiTheme="minorEastAsia" w:hAnsiTheme="minorEastAsia"/>
                <w:sz w:val="24"/>
                <w:szCs w:val="24"/>
                <w:lang w:eastAsia="zh-TW"/>
              </w:rPr>
            </w:pPr>
          </w:p>
          <w:p w14:paraId="391A3357" w14:textId="77777777" w:rsidR="00AE2B8D" w:rsidRDefault="00AE2B8D" w:rsidP="00AE2B8D">
            <w:pPr>
              <w:widowControl w:val="0"/>
              <w:spacing w:line="320" w:lineRule="exact"/>
              <w:jc w:val="both"/>
              <w:rPr>
                <w:rFonts w:asciiTheme="minorEastAsia" w:hAnsiTheme="minorEastAsia"/>
                <w:sz w:val="24"/>
                <w:szCs w:val="24"/>
                <w:lang w:eastAsia="zh-TW"/>
              </w:rPr>
            </w:pPr>
          </w:p>
          <w:p w14:paraId="3D305444" w14:textId="77777777" w:rsidR="00AE2B8D" w:rsidRPr="00AE2B8D" w:rsidRDefault="00AE2B8D" w:rsidP="00AE2B8D">
            <w:pPr>
              <w:widowControl w:val="0"/>
              <w:spacing w:line="320" w:lineRule="exact"/>
              <w:jc w:val="both"/>
              <w:rPr>
                <w:rFonts w:asciiTheme="minorEastAsia" w:hAnsiTheme="minorEastAsia"/>
                <w:sz w:val="24"/>
                <w:szCs w:val="24"/>
                <w:lang w:eastAsia="zh-TW"/>
              </w:rPr>
            </w:pPr>
          </w:p>
          <w:p w14:paraId="530CDE56" w14:textId="0FB6DC19" w:rsidR="00AE2B8D" w:rsidRPr="00AE2B8D" w:rsidRDefault="000127C8" w:rsidP="00AE2B8D">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TW"/>
              </w:rPr>
              <w:lastRenderedPageBreak/>
              <w:t>申請機構須承諾積極參與CLAP@JC 研究和評估研究</w:t>
            </w:r>
            <w:r w:rsidR="00AD5ACB"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w:t>
            </w:r>
            <w:r w:rsidR="00A91A00" w:rsidRPr="00D12614">
              <w:rPr>
                <w:rFonts w:asciiTheme="minorEastAsia" w:hAnsiTheme="minorEastAsia"/>
                <w:sz w:val="24"/>
                <w:szCs w:val="24"/>
                <w:lang w:eastAsia="zh-TW"/>
              </w:rPr>
              <w:t>包</w:t>
            </w:r>
            <w:r w:rsidR="00A91A00" w:rsidRPr="00D12614">
              <w:rPr>
                <w:rFonts w:asciiTheme="minorEastAsia" w:hAnsiTheme="minorEastAsia" w:hint="eastAsia"/>
                <w:sz w:val="24"/>
                <w:szCs w:val="24"/>
                <w:lang w:eastAsia="zh-TW"/>
              </w:rPr>
              <w:t>括</w:t>
            </w:r>
            <w:r w:rsidR="00A91A00" w:rsidRPr="00D12614">
              <w:rPr>
                <w:rFonts w:asciiTheme="minorEastAsia" w:hAnsiTheme="minorEastAsia"/>
                <w:sz w:val="24"/>
                <w:szCs w:val="24"/>
                <w:lang w:eastAsia="zh-TW"/>
              </w:rPr>
              <w:t>直</w:t>
            </w:r>
            <w:r w:rsidRPr="00D12614">
              <w:rPr>
                <w:rFonts w:asciiTheme="minorEastAsia" w:hAnsiTheme="minorEastAsia"/>
                <w:sz w:val="24"/>
                <w:szCs w:val="24"/>
                <w:lang w:eastAsia="zh-TW"/>
              </w:rPr>
              <w:t>接受惠對象</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 xml:space="preserve"> 對照組社區青年</w:t>
            </w:r>
            <w:r w:rsidR="006649B3"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負責社工及導師。</w:t>
            </w:r>
          </w:p>
          <w:p w14:paraId="7C267611" w14:textId="1F31694D" w:rsidR="00F73940" w:rsidRPr="00CF5A41" w:rsidRDefault="000127C8" w:rsidP="00F73940">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TW"/>
              </w:rPr>
              <w:t>所有服務及活動必須於香港進行。</w:t>
            </w:r>
          </w:p>
          <w:p w14:paraId="3CD61222" w14:textId="0B89CDD5" w:rsidR="00B12C93" w:rsidRDefault="00FE5601" w:rsidP="00E56744">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FE5601">
              <w:rPr>
                <w:rFonts w:asciiTheme="minorEastAsia" w:hAnsiTheme="minorEastAsia" w:hint="eastAsia"/>
                <w:sz w:val="24"/>
                <w:szCs w:val="24"/>
                <w:lang w:eastAsia="zh-TW"/>
              </w:rPr>
              <w:t>網絡夥伴機構</w:t>
            </w:r>
            <w:r w:rsidR="6CCA4321" w:rsidRPr="00D12614">
              <w:rPr>
                <w:rFonts w:asciiTheme="minorEastAsia" w:hAnsiTheme="minorEastAsia"/>
                <w:sz w:val="24"/>
                <w:szCs w:val="24"/>
                <w:lang w:eastAsia="zh-TW"/>
              </w:rPr>
              <w:t>必須</w:t>
            </w:r>
            <w:r w:rsidR="000127C8" w:rsidRPr="00D12614">
              <w:rPr>
                <w:rFonts w:asciiTheme="minorEastAsia" w:hAnsiTheme="minorEastAsia"/>
                <w:sz w:val="24"/>
                <w:szCs w:val="24"/>
                <w:lang w:eastAsia="zh-TW"/>
              </w:rPr>
              <w:t>參與由CLAP@JC舉辦重點活動</w:t>
            </w:r>
            <w:r w:rsidR="006649B3" w:rsidRPr="00D12614">
              <w:rPr>
                <w:rFonts w:asciiTheme="minorEastAsia" w:hAnsiTheme="minorEastAsia" w:hint="eastAsia"/>
                <w:sz w:val="24"/>
                <w:szCs w:val="24"/>
                <w:lang w:eastAsia="zh-TW"/>
              </w:rPr>
              <w:t>，</w:t>
            </w:r>
            <w:r w:rsidR="000127C8" w:rsidRPr="00D12614">
              <w:rPr>
                <w:rFonts w:asciiTheme="minorEastAsia" w:hAnsiTheme="minorEastAsia"/>
                <w:sz w:val="24"/>
                <w:szCs w:val="24"/>
                <w:lang w:eastAsia="zh-TW"/>
              </w:rPr>
              <w:t>如</w:t>
            </w:r>
            <w:r w:rsidR="2C41893E" w:rsidRPr="00D12614">
              <w:rPr>
                <w:rFonts w:asciiTheme="minorEastAsia" w:hAnsiTheme="minorEastAsia"/>
                <w:sz w:val="24"/>
                <w:szCs w:val="24"/>
                <w:lang w:eastAsia="zh-TW"/>
              </w:rPr>
              <w:t>國際</w:t>
            </w:r>
            <w:r w:rsidR="000127C8" w:rsidRPr="00D12614">
              <w:rPr>
                <w:rFonts w:asciiTheme="minorEastAsia" w:hAnsiTheme="minorEastAsia"/>
                <w:sz w:val="24"/>
                <w:szCs w:val="24"/>
                <w:lang w:eastAsia="zh-TW"/>
              </w:rPr>
              <w:t>會議</w:t>
            </w:r>
            <w:r w:rsidR="00AD5ACB" w:rsidRPr="00D12614">
              <w:rPr>
                <w:rFonts w:asciiTheme="minorEastAsia" w:hAnsiTheme="minorEastAsia" w:hint="eastAsia"/>
                <w:sz w:val="24"/>
                <w:szCs w:val="24"/>
                <w:lang w:eastAsia="zh-TW"/>
              </w:rPr>
              <w:t>，</w:t>
            </w:r>
            <w:r w:rsidR="000127C8" w:rsidRPr="00D12614">
              <w:rPr>
                <w:rFonts w:asciiTheme="minorEastAsia" w:hAnsiTheme="minorEastAsia"/>
                <w:sz w:val="24"/>
                <w:szCs w:val="24"/>
                <w:lang w:eastAsia="zh-TW"/>
              </w:rPr>
              <w:t xml:space="preserve"> 經驗總結及分享會，分享計劃成果及經驗得</w:t>
            </w:r>
            <w:r w:rsidR="000127C8" w:rsidRPr="00D12614">
              <w:rPr>
                <w:rFonts w:asciiTheme="minorEastAsia" w:hAnsiTheme="minorEastAsia" w:hint="eastAsia"/>
                <w:sz w:val="24"/>
                <w:szCs w:val="24"/>
                <w:lang w:eastAsia="zh-TW"/>
              </w:rPr>
              <w:t>着。</w:t>
            </w:r>
          </w:p>
          <w:p w14:paraId="56C0C66F" w14:textId="5E675288" w:rsidR="00F73940" w:rsidRPr="00AE2B8D" w:rsidRDefault="00F73940" w:rsidP="00AE2B8D">
            <w:pPr>
              <w:widowControl w:val="0"/>
              <w:spacing w:line="320" w:lineRule="exact"/>
              <w:jc w:val="both"/>
              <w:rPr>
                <w:rFonts w:asciiTheme="minorEastAsia" w:hAnsiTheme="minorEastAsia"/>
                <w:sz w:val="24"/>
                <w:szCs w:val="24"/>
                <w:lang w:eastAsia="zh-TW"/>
              </w:rPr>
            </w:pPr>
          </w:p>
        </w:tc>
      </w:tr>
      <w:tr w:rsidR="000127C8" w:rsidRPr="00D12614" w14:paraId="15DD21EA" w14:textId="77777777" w:rsidTr="00CF5A41">
        <w:tc>
          <w:tcPr>
            <w:tcW w:w="1847" w:type="dxa"/>
          </w:tcPr>
          <w:p w14:paraId="7D89ECA2" w14:textId="77777777" w:rsidR="000127C8" w:rsidRPr="00D12614" w:rsidRDefault="000127C8" w:rsidP="001B3E90">
            <w:pPr>
              <w:spacing w:line="320" w:lineRule="exact"/>
              <w:jc w:val="both"/>
              <w:rPr>
                <w:rFonts w:asciiTheme="minorEastAsia" w:hAnsiTheme="minorEastAsia" w:cstheme="minorHAnsi"/>
                <w:sz w:val="24"/>
                <w:szCs w:val="24"/>
                <w:lang w:eastAsia="zh-HK"/>
              </w:rPr>
            </w:pPr>
            <w:r w:rsidRPr="00D12614">
              <w:rPr>
                <w:rFonts w:asciiTheme="minorEastAsia" w:hAnsiTheme="minorEastAsia" w:cstheme="minorHAnsi" w:hint="eastAsia"/>
                <w:sz w:val="24"/>
                <w:szCs w:val="24"/>
                <w:lang w:eastAsia="zh-HK"/>
              </w:rPr>
              <w:lastRenderedPageBreak/>
              <w:t>預期成果</w:t>
            </w:r>
            <w:r w:rsidRPr="00D12614">
              <w:rPr>
                <w:rFonts w:asciiTheme="minorEastAsia" w:hAnsiTheme="minorEastAsia" w:cstheme="minorHAnsi"/>
                <w:sz w:val="24"/>
                <w:szCs w:val="24"/>
                <w:lang w:eastAsia="zh-HK"/>
              </w:rPr>
              <w:t xml:space="preserve">: </w:t>
            </w:r>
          </w:p>
        </w:tc>
        <w:tc>
          <w:tcPr>
            <w:tcW w:w="7178" w:type="dxa"/>
          </w:tcPr>
          <w:p w14:paraId="2F481171" w14:textId="77777777" w:rsidR="000127C8" w:rsidRPr="00D12614" w:rsidRDefault="000127C8" w:rsidP="001B3E90">
            <w:pPr>
              <w:pStyle w:val="ListParagraph"/>
              <w:widowControl w:val="0"/>
              <w:spacing w:line="320" w:lineRule="exact"/>
              <w:ind w:left="317"/>
              <w:contextualSpacing w:val="0"/>
              <w:jc w:val="both"/>
              <w:rPr>
                <w:rFonts w:asciiTheme="minorEastAsia" w:hAnsiTheme="minorEastAsia" w:cstheme="minorHAnsi"/>
                <w:b/>
                <w:bCs/>
                <w:sz w:val="24"/>
                <w:szCs w:val="24"/>
                <w:u w:val="single"/>
                <w:lang w:eastAsia="zh-TW"/>
              </w:rPr>
            </w:pPr>
            <w:r w:rsidRPr="00D12614">
              <w:rPr>
                <w:rFonts w:asciiTheme="minorEastAsia" w:hAnsiTheme="minorEastAsia" w:cstheme="minorHAnsi" w:hint="eastAsia"/>
                <w:b/>
                <w:bCs/>
                <w:sz w:val="24"/>
                <w:szCs w:val="24"/>
                <w:u w:val="single"/>
                <w:lang w:eastAsia="zh-TW"/>
              </w:rPr>
              <w:t>服務數量及模式</w:t>
            </w:r>
          </w:p>
          <w:p w14:paraId="7247A1DD" w14:textId="381C0A70" w:rsidR="001B3E90" w:rsidRPr="00D12614" w:rsidRDefault="00FE5601" w:rsidP="001B3E90">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FE5601">
              <w:rPr>
                <w:rFonts w:asciiTheme="minorEastAsia" w:hAnsiTheme="minorEastAsia" w:hint="eastAsia"/>
                <w:sz w:val="24"/>
                <w:szCs w:val="24"/>
                <w:lang w:eastAsia="zh-TW"/>
              </w:rPr>
              <w:t>網絡夥伴機構</w:t>
            </w:r>
            <w:r w:rsidR="001B3E90" w:rsidRPr="00D12614">
              <w:rPr>
                <w:rFonts w:asciiTheme="minorEastAsia" w:hAnsiTheme="minorEastAsia" w:hint="eastAsia"/>
                <w:sz w:val="24"/>
                <w:szCs w:val="24"/>
                <w:lang w:eastAsia="zh-TW"/>
              </w:rPr>
              <w:t>須</w:t>
            </w:r>
            <w:r w:rsidR="001B3E90" w:rsidRPr="00D12614">
              <w:rPr>
                <w:rFonts w:asciiTheme="minorEastAsia" w:hAnsiTheme="minorEastAsia"/>
                <w:sz w:val="24"/>
                <w:szCs w:val="24"/>
                <w:lang w:eastAsia="zh-TW"/>
              </w:rPr>
              <w:t>承諾參照CLAP@JC社區生涯發展基準(CLAP@JC Community Benchmark)</w:t>
            </w:r>
            <w:r w:rsidR="001B3E90" w:rsidRPr="00D12614">
              <w:rPr>
                <w:rFonts w:asciiTheme="minorEastAsia" w:hAnsiTheme="minorEastAsia" w:hint="eastAsia"/>
                <w:sz w:val="24"/>
                <w:szCs w:val="24"/>
                <w:lang w:eastAsia="zh-TW"/>
              </w:rPr>
              <w:t>，於服務期試行</w:t>
            </w:r>
            <w:r w:rsidR="001B3E90" w:rsidRPr="00D12614">
              <w:rPr>
                <w:rFonts w:asciiTheme="minorEastAsia" w:hAnsiTheme="minorEastAsia"/>
                <w:sz w:val="24"/>
                <w:szCs w:val="24"/>
                <w:lang w:eastAsia="zh-TW"/>
              </w:rPr>
              <w:t>各項社區生涯發展基準</w:t>
            </w:r>
            <w:r w:rsidR="001B3E90" w:rsidRPr="00D12614">
              <w:rPr>
                <w:rFonts w:asciiTheme="minorEastAsia" w:hAnsiTheme="minorEastAsia" w:hint="eastAsia"/>
                <w:sz w:val="24"/>
                <w:szCs w:val="24"/>
                <w:lang w:eastAsia="zh-TW"/>
              </w:rPr>
              <w:t>，並</w:t>
            </w:r>
            <w:r w:rsidR="001B3E90" w:rsidRPr="00D12614">
              <w:rPr>
                <w:rFonts w:asciiTheme="minorEastAsia" w:hAnsiTheme="minorEastAsia"/>
                <w:sz w:val="24"/>
                <w:szCs w:val="24"/>
                <w:lang w:eastAsia="zh-TW"/>
              </w:rPr>
              <w:t>發展相關服務政策</w:t>
            </w:r>
            <w:r w:rsidR="001B3E90" w:rsidRPr="00D12614">
              <w:rPr>
                <w:rFonts w:asciiTheme="minorEastAsia" w:hAnsiTheme="minorEastAsia" w:hint="eastAsia"/>
                <w:sz w:val="24"/>
                <w:szCs w:val="24"/>
                <w:lang w:eastAsia="zh-TW"/>
              </w:rPr>
              <w:t>、</w:t>
            </w:r>
            <w:r w:rsidR="001B3E90" w:rsidRPr="00D12614">
              <w:rPr>
                <w:rFonts w:asciiTheme="minorEastAsia" w:hAnsiTheme="minorEastAsia"/>
                <w:sz w:val="24"/>
                <w:szCs w:val="24"/>
                <w:lang w:eastAsia="zh-TW"/>
              </w:rPr>
              <w:t>機制</w:t>
            </w:r>
            <w:r w:rsidR="001B3E90" w:rsidRPr="00D12614">
              <w:rPr>
                <w:rFonts w:asciiTheme="minorEastAsia" w:hAnsiTheme="minorEastAsia" w:hint="eastAsia"/>
                <w:sz w:val="24"/>
                <w:szCs w:val="24"/>
                <w:lang w:eastAsia="zh-TW"/>
              </w:rPr>
              <w:t>、</w:t>
            </w:r>
            <w:r w:rsidR="001B3E90" w:rsidRPr="00D12614">
              <w:rPr>
                <w:rFonts w:asciiTheme="minorEastAsia" w:hAnsiTheme="minorEastAsia"/>
                <w:sz w:val="24"/>
                <w:szCs w:val="24"/>
                <w:lang w:eastAsia="zh-TW"/>
              </w:rPr>
              <w:t>人才培訓</w:t>
            </w:r>
            <w:r w:rsidR="001B3E90" w:rsidRPr="00D12614">
              <w:rPr>
                <w:rFonts w:asciiTheme="minorEastAsia" w:hAnsiTheme="minorEastAsia" w:hint="eastAsia"/>
                <w:sz w:val="24"/>
                <w:szCs w:val="24"/>
                <w:lang w:eastAsia="zh-TW"/>
              </w:rPr>
              <w:t>、服務手法、</w:t>
            </w:r>
            <w:r w:rsidR="001B3E90" w:rsidRPr="00D12614">
              <w:rPr>
                <w:rFonts w:asciiTheme="minorEastAsia" w:hAnsiTheme="minorEastAsia"/>
                <w:sz w:val="24"/>
                <w:szCs w:val="24"/>
                <w:lang w:eastAsia="zh-TW"/>
              </w:rPr>
              <w:t xml:space="preserve">資源 </w:t>
            </w:r>
            <w:r w:rsidR="001B3E90" w:rsidRPr="00D12614">
              <w:rPr>
                <w:rFonts w:asciiTheme="minorEastAsia" w:hAnsiTheme="minorEastAsia" w:hint="eastAsia"/>
                <w:sz w:val="24"/>
                <w:szCs w:val="24"/>
                <w:lang w:eastAsia="zh-TW"/>
              </w:rPr>
              <w:t>及</w:t>
            </w:r>
            <w:r w:rsidR="001B3E90" w:rsidRPr="00D12614">
              <w:rPr>
                <w:rFonts w:asciiTheme="minorEastAsia" w:hAnsiTheme="minorEastAsia"/>
                <w:sz w:val="24"/>
                <w:szCs w:val="24"/>
                <w:lang w:eastAsia="zh-TW"/>
              </w:rPr>
              <w:t>網絡</w:t>
            </w:r>
            <w:r w:rsidR="001B3E90" w:rsidRPr="00D12614">
              <w:rPr>
                <w:rFonts w:asciiTheme="minorEastAsia" w:hAnsiTheme="minorEastAsia" w:hint="eastAsia"/>
                <w:sz w:val="24"/>
                <w:szCs w:val="24"/>
                <w:lang w:eastAsia="zh-TW"/>
              </w:rPr>
              <w:t>，持續實踐生涯發展主流化</w:t>
            </w:r>
            <w:r w:rsidR="001B3E90" w:rsidRPr="00D12614">
              <w:rPr>
                <w:rFonts w:asciiTheme="minorEastAsia" w:hAnsiTheme="minorEastAsia"/>
                <w:sz w:val="24"/>
                <w:szCs w:val="24"/>
                <w:lang w:eastAsia="zh-TW"/>
              </w:rPr>
              <w:t>。</w:t>
            </w:r>
          </w:p>
          <w:p w14:paraId="41199B1D" w14:textId="5DF52802" w:rsidR="001B3E90" w:rsidRPr="00D12614" w:rsidRDefault="00FE5601" w:rsidP="001B3E90">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FE5601">
              <w:rPr>
                <w:rFonts w:asciiTheme="minorEastAsia" w:hAnsiTheme="minorEastAsia" w:hint="eastAsia"/>
                <w:sz w:val="24"/>
                <w:szCs w:val="24"/>
                <w:lang w:eastAsia="zh-TW"/>
              </w:rPr>
              <w:t>網絡夥伴機構</w:t>
            </w:r>
            <w:r w:rsidR="001B3E90" w:rsidRPr="00D12614">
              <w:rPr>
                <w:rFonts w:asciiTheme="minorEastAsia" w:hAnsiTheme="minorEastAsia"/>
                <w:sz w:val="24"/>
                <w:szCs w:val="24"/>
                <w:lang w:eastAsia="zh-TW"/>
              </w:rPr>
              <w:t>可按CLAP@JC「興趣為本」生涯發展介入模式、「職場學習」生涯發展介入模式、 Generation x CLAP</w:t>
            </w:r>
            <w:r w:rsidR="00AE2B8D">
              <w:rPr>
                <w:rFonts w:asciiTheme="minorEastAsia" w:hAnsiTheme="minorEastAsia"/>
                <w:sz w:val="24"/>
                <w:szCs w:val="24"/>
                <w:lang w:eastAsia="zh-TW"/>
              </w:rPr>
              <w:t>@JC</w:t>
            </w:r>
            <w:r w:rsidR="001B3E90" w:rsidRPr="00D12614">
              <w:rPr>
                <w:rFonts w:asciiTheme="minorEastAsia" w:hAnsiTheme="minorEastAsia"/>
                <w:sz w:val="24"/>
                <w:szCs w:val="24"/>
                <w:lang w:eastAsia="zh-TW"/>
              </w:rPr>
              <w:t>職前訓練計劃設計生涯發展小組或活動。</w:t>
            </w:r>
          </w:p>
          <w:p w14:paraId="7AD1E900" w14:textId="096EC416" w:rsidR="000127C8" w:rsidRPr="00D12614" w:rsidRDefault="00FE5601" w:rsidP="73CCD4F5">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FE5601">
              <w:rPr>
                <w:rFonts w:asciiTheme="minorEastAsia" w:hAnsiTheme="minorEastAsia" w:hint="eastAsia"/>
                <w:sz w:val="24"/>
                <w:szCs w:val="24"/>
                <w:lang w:eastAsia="zh-TW"/>
              </w:rPr>
              <w:t>網絡夥伴機構</w:t>
            </w:r>
            <w:r w:rsidR="000127C8" w:rsidRPr="73CCD4F5">
              <w:rPr>
                <w:rFonts w:asciiTheme="minorEastAsia" w:hAnsiTheme="minorEastAsia"/>
                <w:sz w:val="24"/>
                <w:szCs w:val="24"/>
                <w:lang w:eastAsia="zh-TW"/>
              </w:rPr>
              <w:t>需於兩年服務期內</w:t>
            </w:r>
            <w:r w:rsidR="00AD5ACB" w:rsidRPr="73CCD4F5">
              <w:rPr>
                <w:rFonts w:asciiTheme="minorEastAsia" w:hAnsiTheme="minorEastAsia"/>
                <w:sz w:val="24"/>
                <w:szCs w:val="24"/>
                <w:lang w:eastAsia="zh-TW"/>
              </w:rPr>
              <w:t>，</w:t>
            </w:r>
            <w:r w:rsidR="000127C8" w:rsidRPr="73CCD4F5">
              <w:rPr>
                <w:rFonts w:asciiTheme="minorEastAsia" w:hAnsiTheme="minorEastAsia"/>
                <w:sz w:val="24"/>
                <w:szCs w:val="24"/>
                <w:lang w:eastAsia="zh-TW"/>
              </w:rPr>
              <w:t>按照CLAP@JC社區生涯發展介入模式</w:t>
            </w:r>
            <w:r w:rsidR="006649B3" w:rsidRPr="73CCD4F5">
              <w:rPr>
                <w:rFonts w:asciiTheme="minorEastAsia" w:hAnsiTheme="minorEastAsia"/>
                <w:sz w:val="24"/>
                <w:szCs w:val="24"/>
                <w:lang w:eastAsia="zh-TW"/>
              </w:rPr>
              <w:t>，</w:t>
            </w:r>
            <w:r w:rsidR="000127C8" w:rsidRPr="73CCD4F5">
              <w:rPr>
                <w:rFonts w:asciiTheme="minorEastAsia" w:hAnsiTheme="minorEastAsia"/>
                <w:sz w:val="24"/>
                <w:szCs w:val="24"/>
                <w:lang w:eastAsia="zh-TW"/>
              </w:rPr>
              <w:t>協助300位社區</w:t>
            </w:r>
            <w:r w:rsidR="004C404B" w:rsidRPr="73CCD4F5">
              <w:rPr>
                <w:rFonts w:asciiTheme="minorEastAsia" w:hAnsiTheme="minorEastAsia"/>
                <w:sz w:val="24"/>
                <w:szCs w:val="24"/>
                <w:lang w:eastAsia="zh-TW"/>
              </w:rPr>
              <w:t>青年</w:t>
            </w:r>
            <w:r w:rsidR="000127C8" w:rsidRPr="73CCD4F5">
              <w:rPr>
                <w:rFonts w:asciiTheme="minorEastAsia" w:hAnsiTheme="minorEastAsia"/>
                <w:sz w:val="24"/>
                <w:szCs w:val="24"/>
                <w:lang w:eastAsia="zh-TW"/>
              </w:rPr>
              <w:t>完成個人</w:t>
            </w:r>
            <w:r w:rsidR="006649B3" w:rsidRPr="73CCD4F5">
              <w:rPr>
                <w:rFonts w:asciiTheme="minorEastAsia" w:hAnsiTheme="minorEastAsia"/>
                <w:sz w:val="24"/>
                <w:szCs w:val="24"/>
                <w:lang w:eastAsia="zh-TW"/>
              </w:rPr>
              <w:t>化</w:t>
            </w:r>
            <w:r w:rsidR="000127C8" w:rsidRPr="73CCD4F5">
              <w:rPr>
                <w:rFonts w:asciiTheme="minorEastAsia" w:hAnsiTheme="minorEastAsia"/>
                <w:sz w:val="24"/>
                <w:szCs w:val="24"/>
                <w:lang w:eastAsia="zh-TW"/>
              </w:rPr>
              <w:t>起動階段</w:t>
            </w:r>
            <w:r w:rsidR="00C9020F" w:rsidRPr="73CCD4F5">
              <w:rPr>
                <w:rFonts w:asciiTheme="minorEastAsia" w:hAnsiTheme="minorEastAsia"/>
                <w:sz w:val="24"/>
                <w:szCs w:val="24"/>
                <w:lang w:eastAsia="zh-TW"/>
              </w:rPr>
              <w:t>的生涯發展歷程</w:t>
            </w:r>
            <w:r w:rsidR="000127C8" w:rsidRPr="73CCD4F5">
              <w:rPr>
                <w:rFonts w:asciiTheme="minorEastAsia" w:hAnsiTheme="minorEastAsia"/>
                <w:sz w:val="24"/>
                <w:szCs w:val="24"/>
                <w:lang w:eastAsia="zh-TW"/>
              </w:rPr>
              <w:t>(</w:t>
            </w:r>
            <w:r w:rsidR="000127C8" w:rsidRPr="00D06B54">
              <w:rPr>
                <w:sz w:val="24"/>
                <w:szCs w:val="24"/>
                <w:lang w:eastAsia="zh-TW"/>
              </w:rPr>
              <w:t>activation stage</w:t>
            </w:r>
            <w:r w:rsidR="00290882" w:rsidRPr="73CCD4F5">
              <w:rPr>
                <w:rFonts w:asciiTheme="minorEastAsia" w:hAnsiTheme="minorEastAsia"/>
                <w:sz w:val="24"/>
                <w:szCs w:val="24"/>
                <w:lang w:eastAsia="zh-TW"/>
              </w:rPr>
              <w:t>，</w:t>
            </w:r>
            <w:r w:rsidR="000127C8" w:rsidRPr="73CCD4F5">
              <w:rPr>
                <w:rFonts w:asciiTheme="minorEastAsia" w:hAnsiTheme="minorEastAsia"/>
                <w:sz w:val="24"/>
                <w:szCs w:val="24"/>
                <w:lang w:eastAsia="zh-TW"/>
              </w:rPr>
              <w:t>約 4個月CLAP@JC社區介入)</w:t>
            </w:r>
            <w:r w:rsidR="00290882" w:rsidRPr="73CCD4F5">
              <w:rPr>
                <w:rFonts w:asciiTheme="minorEastAsia" w:hAnsiTheme="minorEastAsia"/>
                <w:sz w:val="24"/>
                <w:szCs w:val="24"/>
                <w:lang w:eastAsia="zh-TW"/>
              </w:rPr>
              <w:t>，</w:t>
            </w:r>
            <w:r w:rsidR="000127C8" w:rsidRPr="73CCD4F5">
              <w:rPr>
                <w:rFonts w:asciiTheme="minorEastAsia" w:hAnsiTheme="minorEastAsia"/>
                <w:sz w:val="24"/>
                <w:szCs w:val="24"/>
                <w:lang w:eastAsia="zh-TW"/>
              </w:rPr>
              <w:t>當中</w:t>
            </w:r>
            <w:r w:rsidR="006649B3" w:rsidRPr="73CCD4F5">
              <w:rPr>
                <w:rFonts w:asciiTheme="minorEastAsia" w:hAnsiTheme="minorEastAsia"/>
                <w:sz w:val="24"/>
                <w:szCs w:val="24"/>
                <w:lang w:eastAsia="zh-TW"/>
              </w:rPr>
              <w:t>建議</w:t>
            </w:r>
            <w:r w:rsidR="001B3E90" w:rsidRPr="73CCD4F5">
              <w:rPr>
                <w:rFonts w:asciiTheme="minorEastAsia" w:hAnsiTheme="minorEastAsia"/>
                <w:sz w:val="24"/>
                <w:szCs w:val="24"/>
                <w:lang w:eastAsia="zh-TW"/>
              </w:rPr>
              <w:t>50%</w:t>
            </w:r>
            <w:r w:rsidR="00C9020F" w:rsidRPr="73CCD4F5">
              <w:rPr>
                <w:rFonts w:asciiTheme="minorEastAsia" w:hAnsiTheme="minorEastAsia"/>
                <w:sz w:val="24"/>
                <w:szCs w:val="24"/>
                <w:lang w:eastAsia="zh-TW"/>
              </w:rPr>
              <w:t>受惠對象</w:t>
            </w:r>
            <w:proofErr w:type="gramStart"/>
            <w:r w:rsidR="000127C8" w:rsidRPr="73CCD4F5">
              <w:rPr>
                <w:rFonts w:asciiTheme="minorEastAsia" w:hAnsiTheme="minorEastAsia"/>
                <w:sz w:val="24"/>
                <w:szCs w:val="24"/>
                <w:lang w:eastAsia="zh-TW"/>
              </w:rPr>
              <w:t>為</w:t>
            </w:r>
            <w:r w:rsidR="00A91A00" w:rsidRPr="73CCD4F5">
              <w:rPr>
                <w:rFonts w:asciiTheme="minorEastAsia" w:hAnsiTheme="minorEastAsia"/>
                <w:sz w:val="24"/>
                <w:szCs w:val="24"/>
                <w:lang w:eastAsia="zh-TW"/>
              </w:rPr>
              <w:t>待學待業</w:t>
            </w:r>
            <w:proofErr w:type="gramEnd"/>
            <w:r w:rsidR="00A91A00" w:rsidRPr="73CCD4F5">
              <w:rPr>
                <w:rFonts w:asciiTheme="minorEastAsia" w:hAnsiTheme="minorEastAsia"/>
                <w:sz w:val="24"/>
                <w:szCs w:val="24"/>
                <w:lang w:eastAsia="zh-TW"/>
              </w:rPr>
              <w:t>青年及特殊組群青年如年輕媽媽、高風險青年</w:t>
            </w:r>
            <w:r w:rsidR="006649B3" w:rsidRPr="73CCD4F5">
              <w:rPr>
                <w:rFonts w:asciiTheme="minorEastAsia" w:hAnsiTheme="minorEastAsia"/>
                <w:sz w:val="24"/>
                <w:szCs w:val="24"/>
                <w:lang w:eastAsia="zh-TW"/>
              </w:rPr>
              <w:t>，</w:t>
            </w:r>
            <w:r w:rsidR="00A91A00" w:rsidRPr="73CCD4F5">
              <w:rPr>
                <w:rFonts w:asciiTheme="minorEastAsia" w:hAnsiTheme="minorEastAsia"/>
                <w:sz w:val="24"/>
                <w:szCs w:val="24"/>
                <w:lang w:eastAsia="zh-TW"/>
              </w:rPr>
              <w:t>包括隱蔽青年、輟學青年、瀕臨輟學青年、有反社會行為青年</w:t>
            </w:r>
            <w:r w:rsidR="00C9020F" w:rsidRPr="73CCD4F5">
              <w:rPr>
                <w:rFonts w:asciiTheme="minorEastAsia" w:hAnsiTheme="minorEastAsia"/>
                <w:sz w:val="24"/>
                <w:szCs w:val="24"/>
                <w:lang w:eastAsia="zh-TW"/>
              </w:rPr>
              <w:t>，</w:t>
            </w:r>
            <w:r w:rsidR="00A91A00" w:rsidRPr="73CCD4F5">
              <w:rPr>
                <w:rFonts w:asciiTheme="minorEastAsia" w:hAnsiTheme="minorEastAsia"/>
                <w:sz w:val="24"/>
                <w:szCs w:val="24"/>
                <w:lang w:eastAsia="zh-TW"/>
              </w:rPr>
              <w:t>少數族裔青年、院舍/院所青年</w:t>
            </w:r>
            <w:r w:rsidR="00A91A00" w:rsidRPr="73CCD4F5">
              <w:rPr>
                <w:rFonts w:asciiTheme="minorEastAsia" w:hAnsiTheme="minorEastAsia"/>
                <w:sz w:val="24"/>
                <w:szCs w:val="24"/>
                <w:lang w:eastAsia="zh-HK"/>
              </w:rPr>
              <w:t>及更生青年</w:t>
            </w:r>
            <w:r w:rsidR="00C9020F" w:rsidRPr="73CCD4F5">
              <w:rPr>
                <w:rFonts w:asciiTheme="minorEastAsia" w:hAnsiTheme="minorEastAsia"/>
                <w:sz w:val="24"/>
                <w:szCs w:val="24"/>
                <w:lang w:eastAsia="zh-HK"/>
              </w:rPr>
              <w:t>等</w:t>
            </w:r>
            <w:r w:rsidR="00290882" w:rsidRPr="73CCD4F5">
              <w:rPr>
                <w:rFonts w:asciiTheme="minorEastAsia" w:hAnsiTheme="minorEastAsia"/>
                <w:sz w:val="24"/>
                <w:szCs w:val="24"/>
                <w:lang w:eastAsia="zh-HK"/>
              </w:rPr>
              <w:t>，</w:t>
            </w:r>
            <w:r w:rsidR="000127C8" w:rsidRPr="73CCD4F5">
              <w:rPr>
                <w:rFonts w:asciiTheme="minorEastAsia" w:hAnsiTheme="minorEastAsia"/>
                <w:sz w:val="24"/>
                <w:szCs w:val="24"/>
                <w:lang w:eastAsia="zh-TW"/>
              </w:rPr>
              <w:t>協助他們建立</w:t>
            </w:r>
            <w:r w:rsidR="00C9020F" w:rsidRPr="73CCD4F5">
              <w:rPr>
                <w:rFonts w:asciiTheme="minorEastAsia" w:hAnsiTheme="minorEastAsia"/>
                <w:sz w:val="24"/>
                <w:szCs w:val="24"/>
                <w:lang w:eastAsia="zh-TW"/>
              </w:rPr>
              <w:t>具</w:t>
            </w:r>
            <w:r w:rsidR="000127C8" w:rsidRPr="73CCD4F5">
              <w:rPr>
                <w:rFonts w:asciiTheme="minorEastAsia" w:hAnsiTheme="minorEastAsia"/>
                <w:sz w:val="24"/>
                <w:szCs w:val="24"/>
                <w:lang w:eastAsia="zh-TW"/>
              </w:rPr>
              <w:t>有意義的個人職</w:t>
            </w:r>
            <w:proofErr w:type="gramStart"/>
            <w:r w:rsidR="000127C8" w:rsidRPr="73CCD4F5">
              <w:rPr>
                <w:rFonts w:asciiTheme="minorEastAsia" w:hAnsiTheme="minorEastAsia"/>
                <w:sz w:val="24"/>
                <w:szCs w:val="24"/>
                <w:lang w:eastAsia="zh-TW"/>
              </w:rPr>
              <w:t>涯</w:t>
            </w:r>
            <w:proofErr w:type="gramEnd"/>
            <w:r w:rsidR="000127C8" w:rsidRPr="73CCD4F5">
              <w:rPr>
                <w:rFonts w:asciiTheme="minorEastAsia" w:hAnsiTheme="minorEastAsia"/>
                <w:sz w:val="24"/>
                <w:szCs w:val="24"/>
                <w:lang w:eastAsia="zh-TW"/>
              </w:rPr>
              <w:t>生涯目標</w:t>
            </w:r>
            <w:r w:rsidR="006649B3" w:rsidRPr="73CCD4F5">
              <w:rPr>
                <w:rFonts w:asciiTheme="minorEastAsia" w:hAnsiTheme="minorEastAsia"/>
                <w:sz w:val="24"/>
                <w:szCs w:val="24"/>
                <w:lang w:eastAsia="zh-TW"/>
              </w:rPr>
              <w:t>、</w:t>
            </w:r>
            <w:r w:rsidR="000127C8" w:rsidRPr="73CCD4F5">
              <w:rPr>
                <w:rFonts w:asciiTheme="minorEastAsia" w:hAnsiTheme="minorEastAsia"/>
                <w:sz w:val="24"/>
                <w:szCs w:val="24"/>
                <w:lang w:eastAsia="zh-TW"/>
              </w:rPr>
              <w:t>出路計劃</w:t>
            </w:r>
            <w:r w:rsidR="00290882" w:rsidRPr="73CCD4F5">
              <w:rPr>
                <w:rFonts w:asciiTheme="minorEastAsia" w:hAnsiTheme="minorEastAsia"/>
                <w:sz w:val="24"/>
                <w:szCs w:val="24"/>
                <w:lang w:eastAsia="zh-TW"/>
              </w:rPr>
              <w:t>，</w:t>
            </w:r>
            <w:r w:rsidR="000127C8" w:rsidRPr="73CCD4F5">
              <w:rPr>
                <w:rFonts w:asciiTheme="minorEastAsia" w:hAnsiTheme="minorEastAsia"/>
                <w:sz w:val="24"/>
                <w:szCs w:val="24"/>
                <w:lang w:eastAsia="zh-TW"/>
              </w:rPr>
              <w:t>及完成個人CV360履歷表。</w:t>
            </w:r>
          </w:p>
          <w:p w14:paraId="1904CBD9" w14:textId="65E54D9D" w:rsidR="000127C8" w:rsidRPr="006941BD" w:rsidRDefault="00FE5601" w:rsidP="006941BD">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6941BD">
              <w:rPr>
                <w:rFonts w:asciiTheme="minorEastAsia" w:hAnsiTheme="minorEastAsia" w:cstheme="minorHAnsi" w:hint="eastAsia"/>
                <w:sz w:val="24"/>
                <w:szCs w:val="24"/>
                <w:lang w:eastAsia="zh-TW"/>
              </w:rPr>
              <w:t>網絡夥伴機構</w:t>
            </w:r>
            <w:r w:rsidR="000127C8" w:rsidRPr="006941BD">
              <w:rPr>
                <w:rFonts w:asciiTheme="minorEastAsia" w:hAnsiTheme="minorEastAsia" w:cstheme="minorHAnsi"/>
                <w:sz w:val="24"/>
                <w:szCs w:val="24"/>
                <w:lang w:eastAsia="zh-TW"/>
              </w:rPr>
              <w:t>需於兩年服務期內</w:t>
            </w:r>
            <w:r w:rsidR="00290882" w:rsidRPr="006941BD">
              <w:rPr>
                <w:rFonts w:asciiTheme="minorEastAsia" w:hAnsiTheme="minorEastAsia" w:cstheme="minorHAnsi"/>
                <w:sz w:val="24"/>
                <w:szCs w:val="24"/>
                <w:lang w:eastAsia="zh-TW"/>
              </w:rPr>
              <w:t>，</w:t>
            </w:r>
            <w:r w:rsidR="000127C8" w:rsidRPr="006941BD">
              <w:rPr>
                <w:rFonts w:asciiTheme="minorEastAsia" w:hAnsiTheme="minorEastAsia" w:cstheme="minorHAnsi"/>
                <w:sz w:val="24"/>
                <w:szCs w:val="24"/>
                <w:lang w:eastAsia="zh-TW"/>
              </w:rPr>
              <w:t>舉辦六項生涯發展小組, 活動或課程計劃</w:t>
            </w:r>
            <w:r w:rsidR="00290882" w:rsidRPr="006941BD">
              <w:rPr>
                <w:rFonts w:asciiTheme="minorEastAsia" w:hAnsiTheme="minorEastAsia" w:cstheme="minorHAnsi"/>
                <w:sz w:val="24"/>
                <w:szCs w:val="24"/>
                <w:lang w:eastAsia="zh-TW"/>
              </w:rPr>
              <w:t>，</w:t>
            </w:r>
            <w:r w:rsidR="000127C8" w:rsidRPr="006941BD">
              <w:rPr>
                <w:rFonts w:asciiTheme="minorEastAsia" w:hAnsiTheme="minorEastAsia" w:cstheme="minorHAnsi"/>
                <w:sz w:val="24"/>
                <w:szCs w:val="24"/>
                <w:lang w:eastAsia="zh-TW"/>
              </w:rPr>
              <w:t>當中</w:t>
            </w:r>
            <w:r w:rsidR="781209E1" w:rsidRPr="006941BD">
              <w:rPr>
                <w:rFonts w:asciiTheme="minorEastAsia" w:hAnsiTheme="minorEastAsia" w:cstheme="minorHAnsi"/>
                <w:sz w:val="24"/>
                <w:szCs w:val="24"/>
                <w:lang w:eastAsia="zh-TW"/>
              </w:rPr>
              <w:t>50%的</w:t>
            </w:r>
            <w:r w:rsidR="000127C8" w:rsidRPr="006941BD">
              <w:rPr>
                <w:rFonts w:asciiTheme="minorEastAsia" w:hAnsiTheme="minorEastAsia" w:cstheme="minorHAnsi"/>
                <w:sz w:val="24"/>
                <w:szCs w:val="24"/>
                <w:lang w:eastAsia="zh-TW"/>
              </w:rPr>
              <w:t>小組</w:t>
            </w:r>
            <w:r w:rsidR="00290882" w:rsidRPr="006941BD">
              <w:rPr>
                <w:rFonts w:asciiTheme="minorEastAsia" w:hAnsiTheme="minorEastAsia" w:cstheme="minorHAnsi"/>
                <w:sz w:val="24"/>
                <w:szCs w:val="24"/>
                <w:lang w:eastAsia="zh-TW"/>
              </w:rPr>
              <w:t>，</w:t>
            </w:r>
            <w:r w:rsidR="000127C8" w:rsidRPr="006941BD">
              <w:rPr>
                <w:rFonts w:asciiTheme="minorEastAsia" w:hAnsiTheme="minorEastAsia" w:cstheme="minorHAnsi"/>
                <w:sz w:val="24"/>
                <w:szCs w:val="24"/>
                <w:lang w:eastAsia="zh-TW"/>
              </w:rPr>
              <w:t xml:space="preserve">活動或課程計劃可獲已配對CLAP@JC策略夥伴  </w:t>
            </w:r>
            <w:r w:rsidR="00290882" w:rsidRPr="006941BD">
              <w:rPr>
                <w:rFonts w:asciiTheme="minorEastAsia" w:hAnsiTheme="minorEastAsia" w:cstheme="minorHAnsi"/>
                <w:sz w:val="24"/>
                <w:szCs w:val="24"/>
                <w:lang w:eastAsia="zh-TW"/>
              </w:rPr>
              <w:t>，</w:t>
            </w:r>
            <w:r w:rsidR="000127C8" w:rsidRPr="006941BD">
              <w:rPr>
                <w:rFonts w:asciiTheme="minorEastAsia" w:hAnsiTheme="minorEastAsia" w:cstheme="minorHAnsi"/>
                <w:sz w:val="24"/>
                <w:szCs w:val="24"/>
                <w:lang w:eastAsia="zh-TW"/>
              </w:rPr>
              <w:t>為其提供夥伴支援和共建活動服務。</w:t>
            </w:r>
          </w:p>
          <w:p w14:paraId="680D05EB" w14:textId="3C55AFA1" w:rsidR="000127C8" w:rsidRPr="00D12614" w:rsidRDefault="00FE5601" w:rsidP="001B3E90">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FE5601">
              <w:rPr>
                <w:rFonts w:asciiTheme="minorEastAsia" w:hAnsiTheme="minorEastAsia" w:cstheme="minorHAnsi" w:hint="eastAsia"/>
                <w:sz w:val="24"/>
                <w:szCs w:val="24"/>
                <w:lang w:eastAsia="zh-TW"/>
              </w:rPr>
              <w:t>網絡夥伴機構</w:t>
            </w:r>
            <w:r w:rsidR="000127C8" w:rsidRPr="00D12614">
              <w:rPr>
                <w:rFonts w:asciiTheme="minorEastAsia" w:hAnsiTheme="minorEastAsia" w:cstheme="minorHAnsi" w:hint="eastAsia"/>
                <w:sz w:val="24"/>
                <w:szCs w:val="24"/>
                <w:lang w:eastAsia="zh-TW"/>
              </w:rPr>
              <w:t>需提供</w:t>
            </w:r>
            <w:r w:rsidR="000127C8" w:rsidRPr="00D12614">
              <w:rPr>
                <w:rFonts w:asciiTheme="minorEastAsia" w:hAnsiTheme="minorEastAsia" w:cstheme="minorHAnsi"/>
                <w:sz w:val="24"/>
                <w:szCs w:val="24"/>
                <w:lang w:eastAsia="zh-TW"/>
              </w:rPr>
              <w:t>50名現正受申請機構服務受惠的社區</w:t>
            </w:r>
            <w:r w:rsidR="004C404B" w:rsidRPr="00D12614">
              <w:rPr>
                <w:rFonts w:asciiTheme="minorEastAsia" w:hAnsiTheme="minorEastAsia" w:cstheme="minorHAnsi" w:hint="eastAsia"/>
                <w:sz w:val="24"/>
                <w:szCs w:val="24"/>
                <w:lang w:eastAsia="zh-TW"/>
              </w:rPr>
              <w:t>青年</w:t>
            </w:r>
            <w:r w:rsidR="000127C8" w:rsidRPr="00D12614">
              <w:rPr>
                <w:rFonts w:asciiTheme="minorEastAsia" w:hAnsiTheme="minorEastAsia" w:cstheme="minorHAnsi"/>
                <w:sz w:val="24"/>
                <w:szCs w:val="24"/>
                <w:lang w:eastAsia="zh-TW"/>
              </w:rPr>
              <w:t>(待學待業</w:t>
            </w:r>
            <w:r w:rsidR="004C404B" w:rsidRPr="00D12614">
              <w:rPr>
                <w:rFonts w:asciiTheme="minorEastAsia" w:hAnsiTheme="minorEastAsia" w:cstheme="minorHAnsi" w:hint="eastAsia"/>
                <w:sz w:val="24"/>
                <w:szCs w:val="24"/>
                <w:lang w:eastAsia="zh-TW"/>
              </w:rPr>
              <w:t>青年</w:t>
            </w:r>
            <w:r w:rsidR="000127C8" w:rsidRPr="00D12614">
              <w:rPr>
                <w:rFonts w:asciiTheme="minorEastAsia" w:hAnsiTheme="minorEastAsia" w:cstheme="minorHAnsi" w:hint="eastAsia"/>
                <w:sz w:val="24"/>
                <w:szCs w:val="24"/>
                <w:lang w:eastAsia="zh-TW"/>
              </w:rPr>
              <w:t>或特別服務對象類別優先</w:t>
            </w:r>
            <w:r w:rsidR="000127C8" w:rsidRPr="00D12614">
              <w:rPr>
                <w:rFonts w:asciiTheme="minorEastAsia" w:hAnsiTheme="minorEastAsia" w:cstheme="minorHAnsi"/>
                <w:sz w:val="24"/>
                <w:szCs w:val="24"/>
                <w:lang w:eastAsia="zh-TW"/>
              </w:rPr>
              <w:t>)參加對照組的研究工作</w:t>
            </w:r>
            <w:r w:rsidR="00290882" w:rsidRPr="00D12614">
              <w:rPr>
                <w:rFonts w:asciiTheme="minorEastAsia" w:hAnsiTheme="minorEastAsia" w:cstheme="minorHAnsi" w:hint="eastAsia"/>
                <w:sz w:val="24"/>
                <w:szCs w:val="24"/>
                <w:lang w:eastAsia="zh-TW"/>
              </w:rPr>
              <w:t>，</w:t>
            </w:r>
            <w:r w:rsidR="000127C8" w:rsidRPr="00D12614">
              <w:rPr>
                <w:rFonts w:asciiTheme="minorEastAsia" w:hAnsiTheme="minorEastAsia" w:cstheme="minorHAnsi" w:hint="eastAsia"/>
                <w:sz w:val="24"/>
                <w:szCs w:val="24"/>
                <w:lang w:eastAsia="zh-TW"/>
              </w:rPr>
              <w:t>並維持</w:t>
            </w:r>
            <w:r w:rsidR="000127C8" w:rsidRPr="00D12614">
              <w:rPr>
                <w:rFonts w:asciiTheme="minorEastAsia" w:hAnsiTheme="minorEastAsia" w:cstheme="minorHAnsi"/>
                <w:sz w:val="24"/>
                <w:szCs w:val="24"/>
                <w:lang w:eastAsia="zh-TW"/>
              </w:rPr>
              <w:t xml:space="preserve"> 22 </w:t>
            </w:r>
            <w:r w:rsidR="000127C8" w:rsidRPr="00D12614">
              <w:rPr>
                <w:rFonts w:asciiTheme="minorEastAsia" w:hAnsiTheme="minorEastAsia" w:cstheme="minorHAnsi" w:hint="eastAsia"/>
                <w:sz w:val="24"/>
                <w:szCs w:val="24"/>
                <w:lang w:eastAsia="zh-TW"/>
              </w:rPr>
              <w:t>個月跟進期。</w:t>
            </w:r>
          </w:p>
          <w:p w14:paraId="5EC28FE4" w14:textId="20E9886B" w:rsidR="000127C8" w:rsidRPr="00D12614" w:rsidRDefault="00FE5601" w:rsidP="00E56744">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FE5601">
              <w:rPr>
                <w:rFonts w:asciiTheme="minorEastAsia" w:hAnsiTheme="minorEastAsia" w:cstheme="minorHAnsi" w:hint="eastAsia"/>
                <w:sz w:val="24"/>
                <w:szCs w:val="24"/>
              </w:rPr>
              <w:t>網絡夥伴機構</w:t>
            </w:r>
            <w:r w:rsidR="000127C8" w:rsidRPr="00D12614">
              <w:rPr>
                <w:rFonts w:asciiTheme="minorEastAsia" w:hAnsiTheme="minorEastAsia" w:cstheme="minorHAnsi" w:hint="eastAsia"/>
                <w:sz w:val="24"/>
                <w:szCs w:val="24"/>
              </w:rPr>
              <w:t>需提供及協助</w:t>
            </w:r>
            <w:r w:rsidR="000127C8" w:rsidRPr="00D12614">
              <w:rPr>
                <w:rFonts w:asciiTheme="minorEastAsia" w:hAnsiTheme="minorEastAsia" w:cstheme="minorHAnsi"/>
                <w:sz w:val="24"/>
                <w:szCs w:val="24"/>
              </w:rPr>
              <w:t>300位受惠社區</w:t>
            </w:r>
            <w:r w:rsidR="004C404B" w:rsidRPr="00D12614">
              <w:rPr>
                <w:rFonts w:asciiTheme="minorEastAsia" w:hAnsiTheme="minorEastAsia" w:cstheme="minorHAnsi" w:hint="eastAsia"/>
                <w:sz w:val="24"/>
                <w:szCs w:val="24"/>
              </w:rPr>
              <w:t>青年</w:t>
            </w:r>
            <w:r w:rsidR="000127C8" w:rsidRPr="00D12614">
              <w:rPr>
                <w:rFonts w:asciiTheme="minorEastAsia" w:hAnsiTheme="minorEastAsia" w:cstheme="minorHAnsi" w:hint="eastAsia"/>
                <w:sz w:val="24"/>
                <w:szCs w:val="24"/>
              </w:rPr>
              <w:t>及負責社工</w:t>
            </w:r>
            <w:r w:rsidR="00290882" w:rsidRPr="00D12614">
              <w:rPr>
                <w:rFonts w:asciiTheme="minorEastAsia" w:hAnsiTheme="minorEastAsia" w:cstheme="minorHAnsi" w:hint="eastAsia"/>
                <w:sz w:val="24"/>
                <w:szCs w:val="24"/>
              </w:rPr>
              <w:t>，</w:t>
            </w:r>
            <w:r w:rsidR="000127C8" w:rsidRPr="00D12614">
              <w:rPr>
                <w:rFonts w:asciiTheme="minorEastAsia" w:hAnsiTheme="minorEastAsia" w:cstheme="minorHAnsi" w:hint="eastAsia"/>
                <w:sz w:val="24"/>
                <w:szCs w:val="24"/>
              </w:rPr>
              <w:t>參</w:t>
            </w:r>
            <w:r w:rsidR="000127C8" w:rsidRPr="00D12614">
              <w:rPr>
                <w:rFonts w:asciiTheme="minorEastAsia" w:hAnsiTheme="minorEastAsia" w:cstheme="minorHAnsi" w:hint="eastAsia"/>
                <w:sz w:val="24"/>
                <w:szCs w:val="24"/>
                <w:lang w:eastAsia="zh-TW"/>
              </w:rPr>
              <w:t>與</w:t>
            </w:r>
            <w:r w:rsidR="000127C8" w:rsidRPr="00D12614">
              <w:rPr>
                <w:rFonts w:asciiTheme="minorEastAsia" w:hAnsiTheme="minorEastAsia" w:cstheme="minorHAnsi"/>
                <w:sz w:val="24"/>
                <w:szCs w:val="24"/>
                <w:lang w:eastAsia="zh-TW"/>
              </w:rPr>
              <w:t>CLAP@JC研究和評估</w:t>
            </w:r>
            <w:r w:rsidR="00290882" w:rsidRPr="00D12614">
              <w:rPr>
                <w:rFonts w:asciiTheme="minorEastAsia" w:hAnsiTheme="minorEastAsia" w:cstheme="minorHAnsi" w:hint="eastAsia"/>
                <w:sz w:val="24"/>
                <w:szCs w:val="24"/>
                <w:lang w:eastAsia="zh-TW"/>
              </w:rPr>
              <w:t>，</w:t>
            </w:r>
            <w:r w:rsidR="007A6B3B" w:rsidRPr="00D12614">
              <w:rPr>
                <w:rFonts w:asciiTheme="minorEastAsia" w:hAnsiTheme="minorEastAsia" w:cstheme="minorHAnsi" w:hint="eastAsia"/>
                <w:sz w:val="24"/>
                <w:szCs w:val="24"/>
                <w:lang w:eastAsia="zh-TW"/>
              </w:rPr>
              <w:t>受惠社區青年需</w:t>
            </w:r>
            <w:r w:rsidR="000127C8" w:rsidRPr="00D12614">
              <w:rPr>
                <w:rFonts w:asciiTheme="minorEastAsia" w:hAnsiTheme="minorEastAsia" w:cstheme="minorHAnsi" w:hint="eastAsia"/>
                <w:sz w:val="24"/>
                <w:szCs w:val="24"/>
                <w:lang w:eastAsia="zh-TW"/>
              </w:rPr>
              <w:t>維持</w:t>
            </w:r>
            <w:r w:rsidR="000127C8" w:rsidRPr="00D12614">
              <w:rPr>
                <w:rFonts w:asciiTheme="minorEastAsia" w:hAnsiTheme="minorEastAsia" w:cstheme="minorHAnsi"/>
                <w:sz w:val="24"/>
                <w:szCs w:val="24"/>
                <w:lang w:eastAsia="zh-TW"/>
              </w:rPr>
              <w:t>4</w:t>
            </w:r>
            <w:r w:rsidR="000127C8" w:rsidRPr="00D12614">
              <w:rPr>
                <w:rFonts w:asciiTheme="minorEastAsia" w:hAnsiTheme="minorEastAsia" w:cstheme="minorHAnsi" w:hint="eastAsia"/>
                <w:sz w:val="24"/>
                <w:szCs w:val="24"/>
                <w:lang w:eastAsia="zh-TW"/>
              </w:rPr>
              <w:t>個月跟進期。</w:t>
            </w:r>
          </w:p>
          <w:p w14:paraId="6916FFAF" w14:textId="77777777" w:rsidR="000127C8" w:rsidRDefault="000127C8" w:rsidP="001B3E90">
            <w:pPr>
              <w:pStyle w:val="ListParagraph"/>
              <w:widowControl w:val="0"/>
              <w:spacing w:line="320" w:lineRule="exact"/>
              <w:jc w:val="both"/>
              <w:rPr>
                <w:rFonts w:asciiTheme="minorEastAsia" w:hAnsiTheme="minorEastAsia" w:cstheme="minorHAnsi"/>
                <w:sz w:val="24"/>
                <w:szCs w:val="24"/>
                <w:lang w:eastAsia="zh-TW"/>
              </w:rPr>
            </w:pPr>
          </w:p>
          <w:p w14:paraId="7AD5D084" w14:textId="77777777" w:rsidR="00AE2B8D" w:rsidRDefault="00AE2B8D" w:rsidP="001B3E90">
            <w:pPr>
              <w:pStyle w:val="ListParagraph"/>
              <w:widowControl w:val="0"/>
              <w:spacing w:line="320" w:lineRule="exact"/>
              <w:jc w:val="both"/>
              <w:rPr>
                <w:rFonts w:asciiTheme="minorEastAsia" w:hAnsiTheme="minorEastAsia" w:cstheme="minorHAnsi"/>
                <w:sz w:val="24"/>
                <w:szCs w:val="24"/>
                <w:lang w:eastAsia="zh-TW"/>
              </w:rPr>
            </w:pPr>
          </w:p>
          <w:p w14:paraId="77AD43B2" w14:textId="77777777" w:rsidR="00AE2B8D" w:rsidRDefault="00AE2B8D" w:rsidP="001B3E90">
            <w:pPr>
              <w:pStyle w:val="ListParagraph"/>
              <w:widowControl w:val="0"/>
              <w:spacing w:line="320" w:lineRule="exact"/>
              <w:jc w:val="both"/>
              <w:rPr>
                <w:rFonts w:asciiTheme="minorEastAsia" w:hAnsiTheme="minorEastAsia" w:cstheme="minorHAnsi"/>
                <w:sz w:val="24"/>
                <w:szCs w:val="24"/>
                <w:lang w:eastAsia="zh-TW"/>
              </w:rPr>
            </w:pPr>
          </w:p>
          <w:p w14:paraId="4D0B0BA9" w14:textId="77777777" w:rsidR="00AE2B8D" w:rsidRDefault="00AE2B8D" w:rsidP="001B3E90">
            <w:pPr>
              <w:pStyle w:val="ListParagraph"/>
              <w:widowControl w:val="0"/>
              <w:spacing w:line="320" w:lineRule="exact"/>
              <w:jc w:val="both"/>
              <w:rPr>
                <w:rFonts w:asciiTheme="minorEastAsia" w:hAnsiTheme="minorEastAsia" w:cstheme="minorHAnsi"/>
                <w:sz w:val="24"/>
                <w:szCs w:val="24"/>
                <w:lang w:eastAsia="zh-TW"/>
              </w:rPr>
            </w:pPr>
          </w:p>
          <w:p w14:paraId="3BCB1FF2" w14:textId="77777777" w:rsidR="00AE2B8D" w:rsidRDefault="00AE2B8D" w:rsidP="001B3E90">
            <w:pPr>
              <w:pStyle w:val="ListParagraph"/>
              <w:widowControl w:val="0"/>
              <w:spacing w:line="320" w:lineRule="exact"/>
              <w:jc w:val="both"/>
              <w:rPr>
                <w:rFonts w:asciiTheme="minorEastAsia" w:hAnsiTheme="minorEastAsia" w:cstheme="minorHAnsi"/>
                <w:sz w:val="24"/>
                <w:szCs w:val="24"/>
                <w:lang w:eastAsia="zh-TW"/>
              </w:rPr>
            </w:pPr>
          </w:p>
          <w:p w14:paraId="7A9560AD" w14:textId="77777777" w:rsidR="00AE2B8D" w:rsidRDefault="00AE2B8D" w:rsidP="001B3E90">
            <w:pPr>
              <w:pStyle w:val="ListParagraph"/>
              <w:widowControl w:val="0"/>
              <w:spacing w:line="320" w:lineRule="exact"/>
              <w:jc w:val="both"/>
              <w:rPr>
                <w:rFonts w:asciiTheme="minorEastAsia" w:hAnsiTheme="minorEastAsia" w:cstheme="minorHAnsi"/>
                <w:sz w:val="24"/>
                <w:szCs w:val="24"/>
                <w:lang w:eastAsia="zh-TW"/>
              </w:rPr>
            </w:pPr>
          </w:p>
          <w:p w14:paraId="4FAABDEA" w14:textId="77777777" w:rsidR="00AE2B8D" w:rsidRPr="00D12614" w:rsidRDefault="00AE2B8D" w:rsidP="001B3E90">
            <w:pPr>
              <w:pStyle w:val="ListParagraph"/>
              <w:widowControl w:val="0"/>
              <w:spacing w:line="320" w:lineRule="exact"/>
              <w:jc w:val="both"/>
              <w:rPr>
                <w:rFonts w:asciiTheme="minorEastAsia" w:hAnsiTheme="minorEastAsia" w:cstheme="minorHAnsi"/>
                <w:sz w:val="24"/>
                <w:szCs w:val="24"/>
                <w:lang w:eastAsia="zh-TW"/>
              </w:rPr>
            </w:pPr>
          </w:p>
          <w:p w14:paraId="325BBEF5" w14:textId="77777777" w:rsidR="000127C8" w:rsidRPr="00D12614" w:rsidRDefault="000127C8" w:rsidP="001B3E90">
            <w:pPr>
              <w:pStyle w:val="ListParagraph"/>
              <w:widowControl w:val="0"/>
              <w:spacing w:line="320" w:lineRule="exact"/>
              <w:ind w:left="317"/>
              <w:contextualSpacing w:val="0"/>
              <w:jc w:val="both"/>
              <w:rPr>
                <w:rFonts w:asciiTheme="minorEastAsia" w:hAnsiTheme="minorEastAsia" w:cstheme="minorHAnsi"/>
                <w:b/>
                <w:bCs/>
                <w:sz w:val="24"/>
                <w:szCs w:val="24"/>
                <w:u w:val="single"/>
                <w:lang w:eastAsia="zh-TW"/>
              </w:rPr>
            </w:pPr>
            <w:r w:rsidRPr="00D12614">
              <w:rPr>
                <w:rFonts w:asciiTheme="minorEastAsia" w:hAnsiTheme="minorEastAsia" w:cstheme="minorHAnsi" w:hint="eastAsia"/>
                <w:b/>
                <w:bCs/>
                <w:sz w:val="24"/>
                <w:szCs w:val="24"/>
                <w:u w:val="single"/>
                <w:lang w:eastAsia="zh-TW"/>
              </w:rPr>
              <w:lastRenderedPageBreak/>
              <w:t>服務成效</w:t>
            </w:r>
          </w:p>
          <w:p w14:paraId="16C38991" w14:textId="47E34239" w:rsidR="00F73940" w:rsidRPr="00AE2B8D" w:rsidRDefault="000127C8" w:rsidP="00F73940">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75%</w:t>
            </w:r>
            <w:r w:rsidRPr="00D12614">
              <w:rPr>
                <w:rFonts w:asciiTheme="minorEastAsia" w:hAnsiTheme="minorEastAsia" w:cstheme="minorHAnsi" w:hint="eastAsia"/>
                <w:sz w:val="24"/>
                <w:szCs w:val="24"/>
                <w:lang w:eastAsia="zh-TW"/>
              </w:rPr>
              <w:t>受惠</w:t>
            </w:r>
            <w:r w:rsidR="004C404B" w:rsidRPr="00D12614">
              <w:rPr>
                <w:rFonts w:asciiTheme="minorEastAsia" w:hAnsiTheme="minorEastAsia" w:cstheme="minorHAnsi" w:hint="eastAsia"/>
                <w:sz w:val="24"/>
                <w:szCs w:val="24"/>
                <w:lang w:eastAsia="zh-TW"/>
              </w:rPr>
              <w:t>青年</w:t>
            </w:r>
            <w:r w:rsidRPr="00D12614">
              <w:rPr>
                <w:rFonts w:asciiTheme="minorEastAsia" w:hAnsiTheme="minorEastAsia" w:cstheme="minorHAnsi" w:hint="eastAsia"/>
                <w:sz w:val="24"/>
                <w:szCs w:val="24"/>
                <w:lang w:eastAsia="zh-TW"/>
              </w:rPr>
              <w:t>表現出清晰人生方向並有實際行動實踐其職涯生涯計劃。</w:t>
            </w:r>
          </w:p>
          <w:p w14:paraId="5BF42FA2" w14:textId="34919446" w:rsidR="000127C8" w:rsidRPr="00D12614" w:rsidRDefault="000127C8" w:rsidP="001B3E90">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75%</w:t>
            </w:r>
            <w:r w:rsidRPr="00D12614">
              <w:rPr>
                <w:rFonts w:asciiTheme="minorEastAsia" w:hAnsiTheme="minorEastAsia" w:cstheme="minorHAnsi" w:hint="eastAsia"/>
                <w:sz w:val="24"/>
                <w:szCs w:val="24"/>
                <w:lang w:eastAsia="zh-TW"/>
              </w:rPr>
              <w:t>受惠</w:t>
            </w:r>
            <w:r w:rsidR="004C404B" w:rsidRPr="00D12614">
              <w:rPr>
                <w:rFonts w:asciiTheme="minorEastAsia" w:hAnsiTheme="minorEastAsia" w:cstheme="minorHAnsi" w:hint="eastAsia"/>
                <w:sz w:val="24"/>
                <w:szCs w:val="24"/>
                <w:lang w:eastAsia="zh-TW"/>
              </w:rPr>
              <w:t>青年</w:t>
            </w:r>
            <w:r w:rsidRPr="00D12614">
              <w:rPr>
                <w:rFonts w:asciiTheme="minorEastAsia" w:hAnsiTheme="minorEastAsia" w:cstheme="minorHAnsi" w:hint="eastAsia"/>
                <w:sz w:val="24"/>
                <w:szCs w:val="24"/>
                <w:lang w:eastAsia="zh-TW"/>
              </w:rPr>
              <w:t>認同計劃提升其生涯發展動力及增強他們作出知情職涯生涯計劃信心及追尋生涯歷程持續力。</w:t>
            </w:r>
          </w:p>
          <w:p w14:paraId="0FB4A2BE" w14:textId="747825B1" w:rsidR="00A91A00" w:rsidRPr="00F73940" w:rsidRDefault="000127C8" w:rsidP="00E56744">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75%</w:t>
            </w:r>
            <w:r w:rsidRPr="00D12614">
              <w:rPr>
                <w:rFonts w:asciiTheme="minorEastAsia" w:hAnsiTheme="minorEastAsia" w:cstheme="minorHAnsi" w:hint="eastAsia"/>
                <w:sz w:val="24"/>
                <w:szCs w:val="24"/>
                <w:lang w:eastAsia="zh-TW"/>
              </w:rPr>
              <w:t>受惠</w:t>
            </w:r>
            <w:r w:rsidR="004C404B" w:rsidRPr="00D12614">
              <w:rPr>
                <w:rFonts w:asciiTheme="minorEastAsia" w:hAnsiTheme="minorEastAsia" w:cstheme="minorHAnsi" w:hint="eastAsia"/>
                <w:sz w:val="24"/>
                <w:szCs w:val="24"/>
                <w:lang w:eastAsia="zh-TW"/>
              </w:rPr>
              <w:t>青年</w:t>
            </w:r>
            <w:r w:rsidRPr="00D12614">
              <w:rPr>
                <w:rFonts w:asciiTheme="minorEastAsia" w:hAnsiTheme="minorEastAsia" w:cstheme="minorHAnsi" w:hint="eastAsia"/>
                <w:sz w:val="24"/>
                <w:szCs w:val="24"/>
                <w:lang w:eastAsia="zh-TW"/>
              </w:rPr>
              <w:t>認同計劃提升自我認識</w:t>
            </w:r>
            <w:r w:rsidR="00290882"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包括個人特質</w:t>
            </w:r>
            <w:r w:rsidR="007A6B3B"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強項</w:t>
            </w:r>
            <w:r w:rsidR="007A6B3B" w:rsidRPr="00D12614">
              <w:rPr>
                <w:rFonts w:asciiTheme="minorEastAsia" w:hAnsiTheme="minorEastAsia" w:cstheme="minorHAnsi" w:hint="eastAsia"/>
                <w:sz w:val="24"/>
                <w:szCs w:val="24"/>
                <w:lang w:eastAsia="zh-TW"/>
              </w:rPr>
              <w:t>、</w:t>
            </w:r>
            <w:r w:rsidRPr="00D12614">
              <w:rPr>
                <w:rFonts w:asciiTheme="minorEastAsia" w:hAnsiTheme="minorEastAsia" w:cstheme="minorHAnsi"/>
                <w:sz w:val="24"/>
                <w:szCs w:val="24"/>
                <w:lang w:eastAsia="zh-TW"/>
              </w:rPr>
              <w:t xml:space="preserve"> </w:t>
            </w:r>
            <w:r w:rsidRPr="00D12614">
              <w:rPr>
                <w:rFonts w:asciiTheme="minorEastAsia" w:hAnsiTheme="minorEastAsia" w:cstheme="minorHAnsi" w:hint="eastAsia"/>
                <w:sz w:val="24"/>
                <w:szCs w:val="24"/>
                <w:lang w:eastAsia="zh-TW"/>
              </w:rPr>
              <w:t>職志興趣</w:t>
            </w:r>
            <w:r w:rsidR="007A6B3B" w:rsidRPr="00D12614">
              <w:rPr>
                <w:rFonts w:asciiTheme="minorEastAsia" w:hAnsiTheme="minorEastAsia" w:cstheme="minorHAnsi" w:hint="eastAsia"/>
                <w:sz w:val="24"/>
                <w:szCs w:val="24"/>
                <w:lang w:eastAsia="zh-TW"/>
              </w:rPr>
              <w:t>、</w:t>
            </w:r>
            <w:proofErr w:type="gramStart"/>
            <w:r w:rsidRPr="00D12614">
              <w:rPr>
                <w:rFonts w:asciiTheme="minorEastAsia" w:hAnsiTheme="minorEastAsia" w:cstheme="minorHAnsi"/>
                <w:sz w:val="24"/>
                <w:szCs w:val="24"/>
                <w:lang w:eastAsia="zh-TW"/>
              </w:rPr>
              <w:t>VASK(</w:t>
            </w:r>
            <w:proofErr w:type="gramEnd"/>
            <w:r w:rsidRPr="00D12614">
              <w:rPr>
                <w:rFonts w:asciiTheme="minorEastAsia" w:hAnsiTheme="minorEastAsia" w:cstheme="minorHAnsi" w:hint="eastAsia"/>
                <w:sz w:val="24"/>
                <w:szCs w:val="24"/>
                <w:lang w:eastAsia="zh-TW"/>
              </w:rPr>
              <w:t>價值觀</w:t>
            </w:r>
            <w:r w:rsidR="007A6B3B"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態度</w:t>
            </w:r>
            <w:r w:rsidR="007A6B3B" w:rsidRPr="00D12614">
              <w:rPr>
                <w:rFonts w:asciiTheme="minorEastAsia" w:hAnsiTheme="minorEastAsia"/>
                <w:sz w:val="24"/>
                <w:szCs w:val="24"/>
                <w:lang w:eastAsia="zh-TW"/>
              </w:rPr>
              <w:t xml:space="preserve"> </w:t>
            </w:r>
            <w:r w:rsidR="007A6B3B" w:rsidRPr="00D12614">
              <w:rPr>
                <w:rFonts w:asciiTheme="minorEastAsia" w:hAnsiTheme="minorEastAsia" w:cstheme="minorHAnsi" w:hint="eastAsia"/>
                <w:sz w:val="24"/>
                <w:szCs w:val="24"/>
                <w:lang w:eastAsia="zh-TW"/>
              </w:rPr>
              <w:t>、</w:t>
            </w:r>
            <w:r w:rsidRPr="00D12614">
              <w:rPr>
                <w:rFonts w:asciiTheme="minorEastAsia" w:hAnsiTheme="minorEastAsia"/>
                <w:sz w:val="24"/>
                <w:szCs w:val="24"/>
                <w:lang w:eastAsia="zh-TW"/>
              </w:rPr>
              <w:t xml:space="preserve"> </w:t>
            </w:r>
            <w:r w:rsidR="007A6B3B" w:rsidRPr="00D12614">
              <w:rPr>
                <w:rFonts w:asciiTheme="minorEastAsia" w:hAnsiTheme="minorEastAsia" w:cstheme="minorHAnsi" w:hint="eastAsia"/>
                <w:sz w:val="24"/>
                <w:szCs w:val="24"/>
                <w:lang w:eastAsia="zh-TW"/>
              </w:rPr>
              <w:t>技能及</w:t>
            </w:r>
            <w:r w:rsidRPr="00D12614">
              <w:rPr>
                <w:rFonts w:asciiTheme="minorEastAsia" w:hAnsiTheme="minorEastAsia" w:cstheme="minorHAnsi" w:hint="eastAsia"/>
                <w:sz w:val="24"/>
                <w:szCs w:val="24"/>
                <w:lang w:eastAsia="zh-TW"/>
              </w:rPr>
              <w:t>知識</w:t>
            </w:r>
            <w:r w:rsidRPr="00D12614">
              <w:rPr>
                <w:rFonts w:asciiTheme="minorEastAsia" w:hAnsiTheme="minorEastAsia" w:cstheme="minorHAnsi"/>
                <w:sz w:val="24"/>
                <w:szCs w:val="24"/>
                <w:lang w:eastAsia="zh-TW"/>
              </w:rPr>
              <w:t>)</w:t>
            </w:r>
            <w:r w:rsidRPr="00D12614">
              <w:rPr>
                <w:rFonts w:asciiTheme="minorEastAsia" w:hAnsiTheme="minorEastAsia"/>
                <w:sz w:val="24"/>
                <w:szCs w:val="24"/>
                <w:lang w:eastAsia="zh-TW"/>
              </w:rPr>
              <w:t xml:space="preserve"> 及</w:t>
            </w:r>
            <w:r w:rsidR="007A6B3B" w:rsidRPr="00D12614">
              <w:rPr>
                <w:rFonts w:asciiTheme="minorEastAsia" w:hAnsiTheme="minorEastAsia" w:hint="eastAsia"/>
                <w:sz w:val="24"/>
                <w:szCs w:val="24"/>
                <w:lang w:eastAsia="zh-TW"/>
              </w:rPr>
              <w:t>對</w:t>
            </w:r>
            <w:r w:rsidRPr="00D12614">
              <w:rPr>
                <w:rFonts w:asciiTheme="minorEastAsia" w:hAnsiTheme="minorEastAsia" w:hint="eastAsia"/>
                <w:sz w:val="24"/>
                <w:szCs w:val="24"/>
                <w:lang w:eastAsia="zh-TW"/>
              </w:rPr>
              <w:t>工作世界的理解。</w:t>
            </w:r>
          </w:p>
          <w:p w14:paraId="2A3C2820" w14:textId="33C99B08" w:rsidR="000312A2" w:rsidRPr="00D12614" w:rsidRDefault="000127C8" w:rsidP="00E56744">
            <w:pPr>
              <w:pStyle w:val="ListParagraph"/>
              <w:widowControl w:val="0"/>
              <w:numPr>
                <w:ilvl w:val="0"/>
                <w:numId w:val="1"/>
              </w:numPr>
              <w:spacing w:after="0" w:line="320" w:lineRule="exact"/>
              <w:ind w:left="317" w:hanging="284"/>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TW"/>
              </w:rPr>
              <w:t xml:space="preserve">75% </w:t>
            </w:r>
            <w:r w:rsidRPr="00D12614">
              <w:rPr>
                <w:rFonts w:asciiTheme="minorEastAsia" w:hAnsiTheme="minorEastAsia" w:hint="eastAsia"/>
                <w:sz w:val="24"/>
                <w:szCs w:val="24"/>
                <w:lang w:eastAsia="zh-TW"/>
              </w:rPr>
              <w:t>受惠</w:t>
            </w:r>
            <w:r w:rsidR="004C404B" w:rsidRPr="00D12614">
              <w:rPr>
                <w:rFonts w:asciiTheme="minorEastAsia" w:hAnsiTheme="minorEastAsia" w:hint="eastAsia"/>
                <w:sz w:val="24"/>
                <w:szCs w:val="24"/>
                <w:lang w:eastAsia="zh-TW"/>
              </w:rPr>
              <w:t>青年</w:t>
            </w:r>
            <w:r w:rsidRPr="00D12614">
              <w:rPr>
                <w:rFonts w:asciiTheme="minorEastAsia" w:hAnsiTheme="minorEastAsia" w:hint="eastAsia"/>
                <w:sz w:val="24"/>
                <w:szCs w:val="24"/>
                <w:lang w:eastAsia="zh-TW"/>
              </w:rPr>
              <w:t>連結有意義參與</w:t>
            </w:r>
            <w:r w:rsidR="00290882" w:rsidRPr="00D12614">
              <w:rPr>
                <w:rFonts w:asciiTheme="minorEastAsia" w:hAnsiTheme="minorEastAsia" w:hint="eastAsia"/>
                <w:sz w:val="24"/>
                <w:szCs w:val="24"/>
                <w:lang w:eastAsia="zh-TW"/>
              </w:rPr>
              <w:t>，</w:t>
            </w:r>
            <w:r w:rsidRPr="00D12614">
              <w:rPr>
                <w:rFonts w:asciiTheme="minorEastAsia" w:hAnsiTheme="minorEastAsia" w:hint="eastAsia"/>
                <w:sz w:val="24"/>
                <w:szCs w:val="24"/>
                <w:lang w:eastAsia="zh-TW"/>
              </w:rPr>
              <w:t>縮短待學待業與社會</w:t>
            </w:r>
            <w:r w:rsidR="00C114A4" w:rsidRPr="00D12614">
              <w:rPr>
                <w:rFonts w:asciiTheme="minorEastAsia" w:hAnsiTheme="minorEastAsia" w:hint="eastAsia"/>
                <w:sz w:val="24"/>
                <w:szCs w:val="24"/>
                <w:lang w:eastAsia="zh-TW"/>
              </w:rPr>
              <w:t>脫離</w:t>
            </w:r>
            <w:r w:rsidRPr="00D12614">
              <w:rPr>
                <w:rFonts w:asciiTheme="minorEastAsia" w:hAnsiTheme="minorEastAsia" w:hint="eastAsia"/>
                <w:sz w:val="24"/>
                <w:szCs w:val="24"/>
                <w:lang w:eastAsia="zh-TW"/>
              </w:rPr>
              <w:t>時段</w:t>
            </w:r>
          </w:p>
          <w:p w14:paraId="0978C94E" w14:textId="043C461E" w:rsidR="000127C8" w:rsidRPr="00D12614" w:rsidRDefault="000127C8" w:rsidP="00B12C93">
            <w:pPr>
              <w:pStyle w:val="ListParagraph"/>
              <w:widowControl w:val="0"/>
              <w:spacing w:after="0" w:line="320" w:lineRule="exact"/>
              <w:ind w:left="317"/>
              <w:contextualSpacing w:val="0"/>
              <w:jc w:val="both"/>
              <w:rPr>
                <w:rFonts w:asciiTheme="minorEastAsia" w:hAnsiTheme="minorEastAsia" w:cstheme="minorHAnsi"/>
                <w:sz w:val="24"/>
                <w:szCs w:val="24"/>
                <w:lang w:eastAsia="zh-TW"/>
              </w:rPr>
            </w:pPr>
            <w:r w:rsidRPr="00D12614">
              <w:rPr>
                <w:rFonts w:asciiTheme="minorEastAsia" w:hAnsiTheme="minorEastAsia" w:hint="eastAsia"/>
                <w:sz w:val="24"/>
                <w:szCs w:val="24"/>
                <w:lang w:eastAsia="zh-TW"/>
              </w:rPr>
              <w:t>及</w:t>
            </w:r>
            <w:r w:rsidR="003604BC">
              <w:rPr>
                <w:rFonts w:asciiTheme="minorEastAsia" w:hAnsiTheme="minorEastAsia" w:hint="eastAsia"/>
                <w:sz w:val="24"/>
                <w:szCs w:val="24"/>
                <w:lang w:eastAsia="zh-TW"/>
              </w:rPr>
              <w:t>8</w:t>
            </w:r>
            <w:r w:rsidR="003604BC">
              <w:rPr>
                <w:rFonts w:asciiTheme="minorEastAsia" w:hAnsiTheme="minorEastAsia"/>
                <w:sz w:val="24"/>
                <w:szCs w:val="24"/>
                <w:lang w:eastAsia="zh-TW"/>
              </w:rPr>
              <w:t>0%</w:t>
            </w:r>
            <w:r w:rsidRPr="00D12614">
              <w:rPr>
                <w:rFonts w:asciiTheme="minorEastAsia" w:hAnsiTheme="minorEastAsia" w:cstheme="minorHAnsi" w:hint="eastAsia"/>
                <w:sz w:val="24"/>
                <w:szCs w:val="24"/>
                <w:lang w:eastAsia="zh-TW"/>
              </w:rPr>
              <w:t>減少不良或反社會行為。</w:t>
            </w:r>
          </w:p>
          <w:p w14:paraId="79CF7878" w14:textId="77777777" w:rsidR="000127C8" w:rsidRPr="00D12614" w:rsidRDefault="000127C8" w:rsidP="001B3E90">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 xml:space="preserve">75% </w:t>
            </w:r>
            <w:r w:rsidRPr="00D12614">
              <w:rPr>
                <w:rFonts w:asciiTheme="minorEastAsia" w:hAnsiTheme="minorEastAsia" w:cstheme="minorHAnsi" w:hint="eastAsia"/>
                <w:sz w:val="24"/>
                <w:szCs w:val="24"/>
                <w:lang w:eastAsia="zh-TW"/>
              </w:rPr>
              <w:t>受惠社工認為計劃有助他們提升專業知識及啟發生涯發展相關的介入方法。</w:t>
            </w:r>
          </w:p>
          <w:p w14:paraId="274D8A35" w14:textId="6C58EE77" w:rsidR="000127C8" w:rsidRPr="00D12614" w:rsidRDefault="000127C8" w:rsidP="001B3E90">
            <w:pPr>
              <w:pStyle w:val="ListParagraph"/>
              <w:widowControl w:val="0"/>
              <w:numPr>
                <w:ilvl w:val="0"/>
                <w:numId w:val="1"/>
              </w:numPr>
              <w:spacing w:after="0" w:line="320" w:lineRule="exact"/>
              <w:ind w:left="317" w:hanging="284"/>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80%</w:t>
            </w:r>
            <w:r w:rsidR="00FE5601" w:rsidRPr="00FE5601">
              <w:rPr>
                <w:rFonts w:asciiTheme="minorEastAsia" w:hAnsiTheme="minorEastAsia" w:cstheme="minorHAnsi" w:hint="eastAsia"/>
                <w:sz w:val="24"/>
                <w:szCs w:val="24"/>
                <w:lang w:eastAsia="zh-TW"/>
              </w:rPr>
              <w:t>網絡夥伴機構</w:t>
            </w:r>
            <w:r w:rsidRPr="00D12614">
              <w:rPr>
                <w:rFonts w:asciiTheme="minorEastAsia" w:hAnsiTheme="minorEastAsia" w:cstheme="minorHAnsi" w:hint="eastAsia"/>
                <w:sz w:val="24"/>
                <w:szCs w:val="24"/>
                <w:lang w:eastAsia="zh-TW"/>
              </w:rPr>
              <w:t>認同計劃有助他們轄下</w:t>
            </w:r>
            <w:r w:rsidR="004C404B" w:rsidRPr="00D12614">
              <w:rPr>
                <w:rFonts w:asciiTheme="minorEastAsia" w:hAnsiTheme="minorEastAsia" w:cstheme="minorHAnsi" w:hint="eastAsia"/>
                <w:sz w:val="24"/>
                <w:szCs w:val="24"/>
                <w:lang w:eastAsia="zh-TW"/>
              </w:rPr>
              <w:t>青年</w:t>
            </w:r>
            <w:r w:rsidRPr="00D12614">
              <w:rPr>
                <w:rFonts w:asciiTheme="minorEastAsia" w:hAnsiTheme="minorEastAsia" w:cstheme="minorHAnsi" w:hint="eastAsia"/>
                <w:sz w:val="24"/>
                <w:szCs w:val="24"/>
                <w:lang w:eastAsia="zh-TW"/>
              </w:rPr>
              <w:t>服務推展生涯發展服務</w:t>
            </w:r>
            <w:r w:rsidR="00290882"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融入生涯發展視野</w:t>
            </w:r>
            <w:r w:rsidR="00290882"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確立社區生涯發展基準</w:t>
            </w:r>
            <w:r w:rsidR="00290882"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有助機構實踐及推展良好、系統性生涯發展服務及介入。</w:t>
            </w:r>
          </w:p>
          <w:p w14:paraId="64BBDB68" w14:textId="77777777" w:rsidR="000127C8" w:rsidRPr="00D12614" w:rsidRDefault="000127C8" w:rsidP="001B3E90">
            <w:pPr>
              <w:widowControl w:val="0"/>
              <w:spacing w:line="320" w:lineRule="exact"/>
              <w:ind w:left="33"/>
              <w:jc w:val="both"/>
              <w:rPr>
                <w:rFonts w:asciiTheme="minorEastAsia" w:hAnsiTheme="minorEastAsia" w:cstheme="minorHAnsi"/>
                <w:sz w:val="24"/>
                <w:szCs w:val="24"/>
                <w:lang w:eastAsia="zh-TW"/>
              </w:rPr>
            </w:pPr>
          </w:p>
        </w:tc>
      </w:tr>
      <w:tr w:rsidR="000127C8" w:rsidRPr="00D12614" w14:paraId="09278B24" w14:textId="77777777" w:rsidTr="00CF5A41">
        <w:tc>
          <w:tcPr>
            <w:tcW w:w="1847" w:type="dxa"/>
          </w:tcPr>
          <w:p w14:paraId="5F6ACE85" w14:textId="77777777" w:rsidR="000127C8" w:rsidRPr="00D12614" w:rsidRDefault="000127C8" w:rsidP="001B3E90">
            <w:pPr>
              <w:spacing w:after="60" w:line="320" w:lineRule="exact"/>
              <w:jc w:val="both"/>
              <w:rPr>
                <w:rFonts w:asciiTheme="minorEastAsia" w:hAnsiTheme="minorEastAsia" w:cstheme="minorHAnsi"/>
                <w:sz w:val="24"/>
                <w:szCs w:val="24"/>
              </w:rPr>
            </w:pPr>
            <w:r w:rsidRPr="00D12614">
              <w:rPr>
                <w:rFonts w:asciiTheme="minorEastAsia" w:hAnsiTheme="minorEastAsia" w:cstheme="minorHAnsi"/>
                <w:sz w:val="24"/>
                <w:szCs w:val="24"/>
                <w:lang w:eastAsia="zh-HK"/>
              </w:rPr>
              <w:lastRenderedPageBreak/>
              <w:t>活動</w:t>
            </w:r>
            <w:r w:rsidRPr="00D12614">
              <w:rPr>
                <w:rFonts w:asciiTheme="minorEastAsia" w:hAnsiTheme="minorEastAsia" w:cstheme="minorHAnsi"/>
                <w:sz w:val="24"/>
                <w:szCs w:val="24"/>
              </w:rPr>
              <w:t>對象：</w:t>
            </w:r>
          </w:p>
        </w:tc>
        <w:tc>
          <w:tcPr>
            <w:tcW w:w="7178" w:type="dxa"/>
          </w:tcPr>
          <w:p w14:paraId="1F81AD38" w14:textId="54185960" w:rsidR="000127C8" w:rsidRPr="00D12614" w:rsidRDefault="000127C8" w:rsidP="277290BD">
            <w:pPr>
              <w:spacing w:after="60" w:line="320" w:lineRule="exact"/>
              <w:jc w:val="both"/>
              <w:rPr>
                <w:rFonts w:asciiTheme="minorEastAsia" w:hAnsiTheme="minorEastAsia"/>
                <w:sz w:val="24"/>
                <w:szCs w:val="24"/>
                <w:lang w:eastAsia="zh-TW"/>
              </w:rPr>
            </w:pPr>
            <w:r w:rsidRPr="00D12614">
              <w:rPr>
                <w:rFonts w:asciiTheme="minorEastAsia" w:hAnsiTheme="minorEastAsia"/>
                <w:sz w:val="24"/>
                <w:szCs w:val="24"/>
              </w:rPr>
              <w:t>15-</w:t>
            </w:r>
            <w:r w:rsidR="7338B771" w:rsidRPr="00D12614">
              <w:rPr>
                <w:rFonts w:asciiTheme="minorEastAsia" w:hAnsiTheme="minorEastAsia"/>
                <w:sz w:val="24"/>
                <w:szCs w:val="24"/>
              </w:rPr>
              <w:t>2</w:t>
            </w:r>
            <w:r w:rsidR="007A6B3B" w:rsidRPr="00D12614">
              <w:rPr>
                <w:rFonts w:asciiTheme="minorEastAsia" w:hAnsiTheme="minorEastAsia"/>
                <w:sz w:val="24"/>
                <w:szCs w:val="24"/>
              </w:rPr>
              <w:t>4</w:t>
            </w:r>
            <w:r w:rsidRPr="00D12614">
              <w:rPr>
                <w:rFonts w:asciiTheme="minorEastAsia" w:hAnsiTheme="minorEastAsia"/>
                <w:sz w:val="24"/>
                <w:szCs w:val="24"/>
              </w:rPr>
              <w:t>歲社區</w:t>
            </w:r>
            <w:r w:rsidR="004C404B" w:rsidRPr="00D12614">
              <w:rPr>
                <w:rFonts w:asciiTheme="minorEastAsia" w:hAnsiTheme="minorEastAsia"/>
                <w:sz w:val="24"/>
                <w:szCs w:val="24"/>
              </w:rPr>
              <w:t>青年</w:t>
            </w:r>
          </w:p>
          <w:p w14:paraId="4CDEFC35" w14:textId="4927D0A8" w:rsidR="000127C8" w:rsidRPr="00D12614" w:rsidRDefault="00A746C1" w:rsidP="007A6B3B">
            <w:pPr>
              <w:pStyle w:val="ListParagraph"/>
              <w:numPr>
                <w:ilvl w:val="0"/>
                <w:numId w:val="14"/>
              </w:numPr>
              <w:rPr>
                <w:rFonts w:asciiTheme="minorEastAsia" w:hAnsiTheme="minorEastAsia"/>
                <w:sz w:val="24"/>
                <w:szCs w:val="24"/>
                <w:lang w:eastAsia="zh-TW"/>
              </w:rPr>
            </w:pPr>
            <w:r w:rsidRPr="00D12614">
              <w:rPr>
                <w:rFonts w:asciiTheme="minorEastAsia" w:hAnsiTheme="minorEastAsia" w:hint="eastAsia"/>
                <w:sz w:val="24"/>
                <w:szCs w:val="24"/>
                <w:lang w:eastAsia="zh-TW"/>
              </w:rPr>
              <w:t>待學待業青年及特殊組群青年如年輕媽媽、高風險青年</w:t>
            </w:r>
            <w:r w:rsidRPr="00D12614">
              <w:rPr>
                <w:rFonts w:asciiTheme="minorEastAsia" w:hAnsiTheme="minorEastAsia"/>
                <w:sz w:val="24"/>
                <w:szCs w:val="24"/>
                <w:lang w:eastAsia="zh-TW"/>
              </w:rPr>
              <w:t xml:space="preserve"> </w:t>
            </w:r>
            <w:r w:rsidRPr="00D12614">
              <w:rPr>
                <w:rFonts w:asciiTheme="minorEastAsia" w:hAnsiTheme="minorEastAsia" w:hint="eastAsia"/>
                <w:sz w:val="24"/>
                <w:szCs w:val="24"/>
                <w:lang w:eastAsia="zh-TW"/>
              </w:rPr>
              <w:t>（包括隱蔽青年、輟學青年、瀕臨輟學青年、有反社會行為青年）少數族裔青年、院舍</w:t>
            </w:r>
            <w:r w:rsidRPr="00D12614">
              <w:rPr>
                <w:rFonts w:asciiTheme="minorEastAsia" w:hAnsiTheme="minorEastAsia"/>
                <w:sz w:val="24"/>
                <w:szCs w:val="24"/>
                <w:lang w:eastAsia="zh-TW"/>
              </w:rPr>
              <w:t>/</w:t>
            </w:r>
            <w:r w:rsidRPr="00D12614">
              <w:rPr>
                <w:rFonts w:asciiTheme="minorEastAsia" w:hAnsiTheme="minorEastAsia" w:hint="eastAsia"/>
                <w:sz w:val="24"/>
                <w:szCs w:val="24"/>
                <w:lang w:eastAsia="zh-TW"/>
              </w:rPr>
              <w:t>院所青年</w:t>
            </w:r>
            <w:r w:rsidRPr="00D12614">
              <w:rPr>
                <w:rFonts w:asciiTheme="minorEastAsia" w:hAnsiTheme="minorEastAsia" w:hint="eastAsia"/>
                <w:sz w:val="24"/>
                <w:szCs w:val="24"/>
                <w:lang w:eastAsia="zh-HK"/>
              </w:rPr>
              <w:t>及更生青年</w:t>
            </w:r>
            <w:r w:rsidR="000127C8" w:rsidRPr="00D12614">
              <w:rPr>
                <w:rFonts w:asciiTheme="minorEastAsia" w:hAnsiTheme="minorEastAsia" w:cstheme="minorHAnsi"/>
                <w:sz w:val="24"/>
                <w:szCs w:val="24"/>
                <w:lang w:eastAsia="zh-TW"/>
              </w:rPr>
              <w:t>可獲</w:t>
            </w:r>
            <w:r w:rsidR="000127C8" w:rsidRPr="00D12614">
              <w:rPr>
                <w:rFonts w:asciiTheme="minorEastAsia" w:hAnsiTheme="minorEastAsia" w:cstheme="minorHAnsi"/>
                <w:sz w:val="24"/>
                <w:szCs w:val="24"/>
                <w:lang w:eastAsia="zh-HK"/>
              </w:rPr>
              <w:t>優先</w:t>
            </w:r>
          </w:p>
          <w:p w14:paraId="217E664E" w14:textId="4980B9F0" w:rsidR="000127C8" w:rsidRPr="00D12614" w:rsidRDefault="00F117AF" w:rsidP="00E56744">
            <w:pPr>
              <w:pStyle w:val="ListParagraph"/>
              <w:numPr>
                <w:ilvl w:val="0"/>
                <w:numId w:val="14"/>
              </w:numPr>
              <w:rPr>
                <w:rFonts w:asciiTheme="minorEastAsia" w:hAnsiTheme="minorEastAsia" w:cstheme="minorHAnsi"/>
                <w:sz w:val="24"/>
                <w:szCs w:val="24"/>
                <w:lang w:eastAsia="zh-TW"/>
              </w:rPr>
            </w:pPr>
            <w:r w:rsidRPr="00D12614">
              <w:rPr>
                <w:rFonts w:asciiTheme="minorEastAsia" w:hAnsiTheme="minorEastAsia" w:hint="eastAsia"/>
                <w:sz w:val="24"/>
                <w:szCs w:val="24"/>
                <w:lang w:eastAsia="zh-TW"/>
              </w:rPr>
              <w:t>院舍</w:t>
            </w:r>
            <w:r w:rsidRPr="00D12614">
              <w:rPr>
                <w:rFonts w:asciiTheme="minorEastAsia" w:hAnsiTheme="minorEastAsia"/>
                <w:sz w:val="24"/>
                <w:szCs w:val="24"/>
                <w:lang w:eastAsia="zh-TW"/>
              </w:rPr>
              <w:t>/</w:t>
            </w:r>
            <w:r w:rsidRPr="00D12614">
              <w:rPr>
                <w:rFonts w:asciiTheme="minorEastAsia" w:hAnsiTheme="minorEastAsia" w:hint="eastAsia"/>
                <w:sz w:val="24"/>
                <w:szCs w:val="24"/>
                <w:lang w:eastAsia="zh-TW"/>
              </w:rPr>
              <w:t>院所青年及更生青年可服務延至</w:t>
            </w:r>
            <w:r w:rsidRPr="00D12614">
              <w:rPr>
                <w:rFonts w:asciiTheme="minorEastAsia" w:hAnsiTheme="minorEastAsia"/>
                <w:sz w:val="24"/>
                <w:szCs w:val="24"/>
                <w:lang w:eastAsia="zh-TW"/>
              </w:rPr>
              <w:t>29</w:t>
            </w:r>
            <w:r w:rsidRPr="00D12614">
              <w:rPr>
                <w:rFonts w:asciiTheme="minorEastAsia" w:hAnsiTheme="minorEastAsia" w:hint="eastAsia"/>
                <w:sz w:val="24"/>
                <w:szCs w:val="24"/>
                <w:lang w:eastAsia="zh-TW"/>
              </w:rPr>
              <w:t>歲青年</w:t>
            </w:r>
            <w:r w:rsidR="00AE2B8D" w:rsidRPr="00D12614">
              <w:rPr>
                <w:rFonts w:asciiTheme="minorEastAsia" w:hAnsiTheme="minorEastAsia" w:cstheme="minorHAnsi" w:hint="eastAsia"/>
                <w:sz w:val="24"/>
                <w:szCs w:val="24"/>
                <w:lang w:eastAsia="zh-TW"/>
              </w:rPr>
              <w:t>。</w:t>
            </w:r>
          </w:p>
        </w:tc>
      </w:tr>
      <w:tr w:rsidR="000127C8" w:rsidRPr="00D12614" w14:paraId="18FE037B" w14:textId="77777777" w:rsidTr="00CF5A41">
        <w:tc>
          <w:tcPr>
            <w:tcW w:w="1847" w:type="dxa"/>
          </w:tcPr>
          <w:p w14:paraId="4D119E86" w14:textId="77777777" w:rsidR="000127C8" w:rsidRPr="00D12614" w:rsidRDefault="000127C8" w:rsidP="001B3E90">
            <w:pPr>
              <w:spacing w:after="60" w:line="320" w:lineRule="exact"/>
              <w:jc w:val="both"/>
              <w:rPr>
                <w:rFonts w:asciiTheme="minorEastAsia" w:hAnsiTheme="minorEastAsia" w:cstheme="minorHAnsi"/>
                <w:sz w:val="24"/>
                <w:szCs w:val="24"/>
              </w:rPr>
            </w:pPr>
            <w:r w:rsidRPr="00D12614">
              <w:rPr>
                <w:rFonts w:asciiTheme="minorEastAsia" w:hAnsiTheme="minorEastAsia" w:cstheme="minorHAnsi"/>
                <w:sz w:val="24"/>
                <w:szCs w:val="24"/>
                <w:lang w:eastAsia="zh-HK"/>
              </w:rPr>
              <w:t>活動</w:t>
            </w:r>
            <w:r w:rsidRPr="00D12614">
              <w:rPr>
                <w:rFonts w:asciiTheme="minorEastAsia" w:hAnsiTheme="minorEastAsia" w:cstheme="minorHAnsi"/>
                <w:sz w:val="24"/>
                <w:szCs w:val="24"/>
              </w:rPr>
              <w:t>資助：</w:t>
            </w:r>
          </w:p>
          <w:p w14:paraId="37FB483B" w14:textId="77777777" w:rsidR="000127C8" w:rsidRPr="00D12614" w:rsidRDefault="000127C8" w:rsidP="001B3E90">
            <w:pPr>
              <w:spacing w:after="60" w:line="320" w:lineRule="exact"/>
              <w:jc w:val="both"/>
              <w:rPr>
                <w:rFonts w:asciiTheme="minorEastAsia" w:hAnsiTheme="minorEastAsia" w:cstheme="minorHAnsi"/>
                <w:sz w:val="24"/>
                <w:szCs w:val="24"/>
              </w:rPr>
            </w:pPr>
          </w:p>
          <w:p w14:paraId="3E0ED933" w14:textId="77777777" w:rsidR="000127C8" w:rsidRPr="00D12614" w:rsidRDefault="000127C8" w:rsidP="001B3E90">
            <w:pPr>
              <w:spacing w:after="60" w:line="320" w:lineRule="exact"/>
              <w:jc w:val="both"/>
              <w:rPr>
                <w:rFonts w:asciiTheme="minorEastAsia" w:hAnsiTheme="minorEastAsia" w:cstheme="minorHAnsi"/>
                <w:sz w:val="24"/>
                <w:szCs w:val="24"/>
              </w:rPr>
            </w:pPr>
          </w:p>
          <w:p w14:paraId="5AAF443B" w14:textId="77777777" w:rsidR="000127C8" w:rsidRPr="00D12614" w:rsidRDefault="000127C8" w:rsidP="001B3E90">
            <w:pPr>
              <w:spacing w:after="60" w:line="320" w:lineRule="exact"/>
              <w:jc w:val="both"/>
              <w:rPr>
                <w:rFonts w:asciiTheme="minorEastAsia" w:hAnsiTheme="minorEastAsia" w:cstheme="minorHAnsi"/>
                <w:sz w:val="24"/>
                <w:szCs w:val="24"/>
              </w:rPr>
            </w:pPr>
          </w:p>
        </w:tc>
        <w:tc>
          <w:tcPr>
            <w:tcW w:w="7178" w:type="dxa"/>
          </w:tcPr>
          <w:p w14:paraId="10D968F3" w14:textId="6E61E3AB" w:rsidR="000127C8" w:rsidRPr="00D12614" w:rsidRDefault="000127C8" w:rsidP="001B3E90">
            <w:pPr>
              <w:spacing w:after="60" w:line="320" w:lineRule="exact"/>
              <w:jc w:val="both"/>
              <w:rPr>
                <w:rFonts w:asciiTheme="minorEastAsia" w:hAnsiTheme="minorEastAsia" w:cstheme="minorHAnsi"/>
                <w:sz w:val="24"/>
                <w:szCs w:val="24"/>
                <w:lang w:eastAsia="zh-TW"/>
              </w:rPr>
            </w:pPr>
            <w:r w:rsidRPr="00D12614">
              <w:rPr>
                <w:rFonts w:asciiTheme="minorEastAsia" w:hAnsiTheme="minorEastAsia" w:cstheme="minorHAnsi" w:hint="eastAsia"/>
                <w:sz w:val="24"/>
                <w:szCs w:val="24"/>
                <w:lang w:eastAsia="zh-TW"/>
              </w:rPr>
              <w:t>全方位生涯發展主流化服務</w:t>
            </w:r>
            <w:r w:rsidRPr="00D12614">
              <w:rPr>
                <w:rFonts w:asciiTheme="minorEastAsia" w:hAnsiTheme="minorEastAsia" w:cstheme="minorHAnsi"/>
                <w:sz w:val="24"/>
                <w:szCs w:val="24"/>
                <w:lang w:eastAsia="zh-TW"/>
              </w:rPr>
              <w:t>(網絡夥伴機構)資助上限</w:t>
            </w:r>
            <w:r w:rsidRPr="00D12614">
              <w:rPr>
                <w:rFonts w:asciiTheme="minorEastAsia" w:hAnsiTheme="minorEastAsia" w:cstheme="minorHAnsi" w:hint="eastAsia"/>
                <w:sz w:val="24"/>
                <w:szCs w:val="24"/>
                <w:lang w:eastAsia="zh-TW"/>
              </w:rPr>
              <w:t>港幣一百五十萬元</w:t>
            </w:r>
            <w:r w:rsidRPr="00D12614">
              <w:rPr>
                <w:rFonts w:asciiTheme="minorEastAsia" w:hAnsiTheme="minorEastAsia" w:cstheme="minorHAnsi"/>
                <w:sz w:val="24"/>
                <w:szCs w:val="24"/>
                <w:lang w:eastAsia="zh-TW"/>
              </w:rPr>
              <w:t>，</w:t>
            </w:r>
            <w:r w:rsidRPr="00D12614">
              <w:rPr>
                <w:rFonts w:asciiTheme="minorEastAsia" w:hAnsiTheme="minorEastAsia" w:cstheme="minorHAnsi" w:hint="eastAsia"/>
                <w:sz w:val="24"/>
                <w:szCs w:val="24"/>
                <w:lang w:eastAsia="zh-TW"/>
              </w:rPr>
              <w:t>資助金額將視乎申請機構生涯發展政策</w:t>
            </w:r>
            <w:r w:rsidR="00F117AF"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計劃內容</w:t>
            </w:r>
            <w:r w:rsidR="00F117AF" w:rsidRPr="00D12614">
              <w:rPr>
                <w:rFonts w:asciiTheme="minorEastAsia" w:hAnsiTheme="minorEastAsia" w:cstheme="minorHAnsi" w:hint="eastAsia"/>
                <w:sz w:val="24"/>
                <w:szCs w:val="24"/>
                <w:lang w:eastAsia="zh-TW"/>
              </w:rPr>
              <w:t>、</w:t>
            </w:r>
            <w:r w:rsidRPr="00D12614">
              <w:rPr>
                <w:rFonts w:asciiTheme="minorEastAsia" w:hAnsiTheme="minorEastAsia" w:cstheme="minorHAnsi" w:hint="eastAsia"/>
                <w:sz w:val="24"/>
                <w:szCs w:val="24"/>
                <w:lang w:eastAsia="zh-TW"/>
              </w:rPr>
              <w:t>形式及直接受惠人數</w:t>
            </w:r>
            <w:r w:rsidR="00F117AF" w:rsidRPr="00D12614">
              <w:rPr>
                <w:rFonts w:asciiTheme="minorEastAsia" w:hAnsiTheme="minorEastAsia" w:cstheme="minorHAnsi" w:hint="eastAsia"/>
                <w:sz w:val="24"/>
                <w:szCs w:val="24"/>
                <w:lang w:eastAsia="zh-TW"/>
              </w:rPr>
              <w:t>、預算成效及成果</w:t>
            </w:r>
            <w:r w:rsidRPr="00D12614">
              <w:rPr>
                <w:rFonts w:asciiTheme="minorEastAsia" w:hAnsiTheme="minorEastAsia" w:cstheme="minorHAnsi" w:hint="eastAsia"/>
                <w:sz w:val="24"/>
                <w:szCs w:val="24"/>
                <w:lang w:eastAsia="zh-TW"/>
              </w:rPr>
              <w:t>作個別考慮其資助額。</w:t>
            </w:r>
            <w:r w:rsidR="00543D28" w:rsidRPr="00543D28">
              <w:rPr>
                <w:rFonts w:asciiTheme="minorEastAsia" w:hAnsiTheme="minorEastAsia" w:cstheme="minorHAnsi" w:hint="eastAsia"/>
                <w:sz w:val="24"/>
                <w:szCs w:val="24"/>
                <w:lang w:eastAsia="zh-TW"/>
              </w:rPr>
              <w:t>最終的資金資助金額分配需得到香港賽馬會慈善信託基金的正式認可。 除認可資金外，香港賽馬會慈善信託基金將不承擔該計劃帶來的任何負債或財務影響。</w:t>
            </w:r>
          </w:p>
          <w:p w14:paraId="7F9BD9C3" w14:textId="77777777" w:rsidR="000127C8" w:rsidRPr="00D12614" w:rsidRDefault="000127C8" w:rsidP="001B3E90">
            <w:pPr>
              <w:spacing w:after="60" w:line="320" w:lineRule="exact"/>
              <w:jc w:val="both"/>
              <w:rPr>
                <w:rFonts w:asciiTheme="minorEastAsia" w:hAnsiTheme="minorEastAsia" w:cstheme="minorHAnsi"/>
                <w:sz w:val="24"/>
                <w:szCs w:val="24"/>
                <w:lang w:eastAsia="zh-TW"/>
              </w:rPr>
            </w:pPr>
          </w:p>
        </w:tc>
      </w:tr>
      <w:tr w:rsidR="000127C8" w:rsidRPr="00D12614" w14:paraId="6E463421" w14:textId="77777777" w:rsidTr="00CF5A41">
        <w:tc>
          <w:tcPr>
            <w:tcW w:w="1847" w:type="dxa"/>
          </w:tcPr>
          <w:p w14:paraId="63D8400D" w14:textId="77777777" w:rsidR="000127C8" w:rsidRPr="00D12614" w:rsidRDefault="000127C8" w:rsidP="001B3E90">
            <w:pPr>
              <w:spacing w:after="60" w:line="320" w:lineRule="exact"/>
              <w:jc w:val="both"/>
              <w:rPr>
                <w:rFonts w:asciiTheme="minorEastAsia" w:hAnsiTheme="minorEastAsia" w:cstheme="minorHAnsi"/>
                <w:sz w:val="24"/>
                <w:szCs w:val="24"/>
                <w:lang w:eastAsia="zh-HK"/>
              </w:rPr>
            </w:pPr>
            <w:r w:rsidRPr="00D12614">
              <w:rPr>
                <w:rFonts w:asciiTheme="minorEastAsia" w:hAnsiTheme="minorEastAsia" w:cstheme="minorHAnsi" w:hint="eastAsia"/>
                <w:sz w:val="24"/>
                <w:szCs w:val="24"/>
              </w:rPr>
              <w:t>申請名額</w:t>
            </w:r>
            <w:r w:rsidRPr="00D12614">
              <w:rPr>
                <w:rFonts w:asciiTheme="minorEastAsia" w:hAnsiTheme="minorEastAsia" w:cstheme="minorHAnsi"/>
                <w:sz w:val="24"/>
                <w:szCs w:val="24"/>
              </w:rPr>
              <w:t xml:space="preserve"> :</w:t>
            </w:r>
          </w:p>
        </w:tc>
        <w:tc>
          <w:tcPr>
            <w:tcW w:w="7178" w:type="dxa"/>
          </w:tcPr>
          <w:p w14:paraId="7A1E1FAA" w14:textId="384E8F79" w:rsidR="000127C8" w:rsidRPr="00D12614" w:rsidRDefault="000127C8" w:rsidP="277290BD">
            <w:pPr>
              <w:spacing w:after="60" w:line="320" w:lineRule="exact"/>
              <w:jc w:val="both"/>
              <w:rPr>
                <w:rFonts w:asciiTheme="minorEastAsia" w:hAnsiTheme="minorEastAsia"/>
                <w:sz w:val="24"/>
                <w:szCs w:val="24"/>
                <w:lang w:eastAsia="zh-TW"/>
              </w:rPr>
            </w:pPr>
            <w:r w:rsidRPr="00D12614">
              <w:rPr>
                <w:rFonts w:asciiTheme="minorEastAsia" w:hAnsiTheme="minorEastAsia"/>
                <w:sz w:val="24"/>
                <w:szCs w:val="24"/>
                <w:lang w:eastAsia="zh-TW"/>
              </w:rPr>
              <w:t>名額有限</w:t>
            </w:r>
            <w:r w:rsidR="00290882" w:rsidRPr="00D12614">
              <w:rPr>
                <w:rFonts w:asciiTheme="minorEastAsia" w:hAnsiTheme="minorEastAsia" w:hint="eastAsia"/>
                <w:sz w:val="24"/>
                <w:szCs w:val="24"/>
                <w:lang w:eastAsia="zh-TW"/>
              </w:rPr>
              <w:t>，</w:t>
            </w:r>
            <w:r w:rsidR="4B1B81D4" w:rsidRPr="00D12614">
              <w:rPr>
                <w:rFonts w:asciiTheme="minorEastAsia" w:hAnsiTheme="minorEastAsia"/>
                <w:sz w:val="24"/>
                <w:szCs w:val="24"/>
                <w:lang w:eastAsia="zh-TW"/>
              </w:rPr>
              <w:t>申請</w:t>
            </w:r>
            <w:r w:rsidRPr="00D12614">
              <w:rPr>
                <w:rFonts w:asciiTheme="minorEastAsia" w:hAnsiTheme="minorEastAsia"/>
                <w:sz w:val="24"/>
                <w:szCs w:val="24"/>
                <w:lang w:eastAsia="zh-TW"/>
              </w:rPr>
              <w:t>機構遞交計劃書</w:t>
            </w:r>
            <w:r w:rsidR="00290882"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經大會初步甄選</w:t>
            </w:r>
            <w:r w:rsidR="00290882"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符合條件</w:t>
            </w:r>
            <w:r w:rsidR="00F117AF" w:rsidRPr="00D12614">
              <w:rPr>
                <w:rFonts w:asciiTheme="minorEastAsia" w:hAnsiTheme="minorEastAsia" w:hint="eastAsia"/>
                <w:sz w:val="24"/>
                <w:szCs w:val="24"/>
                <w:lang w:eastAsia="zh-TW"/>
              </w:rPr>
              <w:t>的申請</w:t>
            </w:r>
            <w:r w:rsidRPr="00D12614">
              <w:rPr>
                <w:rFonts w:asciiTheme="minorEastAsia" w:hAnsiTheme="minorEastAsia"/>
                <w:sz w:val="24"/>
                <w:szCs w:val="24"/>
                <w:lang w:eastAsia="zh-TW"/>
              </w:rPr>
              <w:t>機構可</w:t>
            </w:r>
            <w:r w:rsidR="00F117AF" w:rsidRPr="00D12614">
              <w:rPr>
                <w:rFonts w:asciiTheme="minorEastAsia" w:hAnsiTheme="minorEastAsia" w:hint="eastAsia"/>
                <w:sz w:val="24"/>
                <w:szCs w:val="24"/>
                <w:lang w:eastAsia="zh-TW"/>
              </w:rPr>
              <w:t>獲邀請</w:t>
            </w:r>
            <w:r w:rsidRPr="00D12614">
              <w:rPr>
                <w:rFonts w:asciiTheme="minorEastAsia" w:hAnsiTheme="minorEastAsia"/>
                <w:sz w:val="24"/>
                <w:szCs w:val="24"/>
                <w:lang w:eastAsia="zh-TW"/>
              </w:rPr>
              <w:t>參與面試甄選</w:t>
            </w:r>
            <w:r w:rsidR="00290882" w:rsidRPr="00D12614">
              <w:rPr>
                <w:rFonts w:asciiTheme="minorEastAsia" w:hAnsiTheme="minorEastAsia" w:hint="eastAsia"/>
                <w:sz w:val="24"/>
                <w:szCs w:val="24"/>
                <w:lang w:eastAsia="zh-TW"/>
              </w:rPr>
              <w:t>，</w:t>
            </w:r>
            <w:r w:rsidRPr="00D12614">
              <w:rPr>
                <w:rFonts w:asciiTheme="minorEastAsia" w:hAnsiTheme="minorEastAsia"/>
                <w:sz w:val="24"/>
                <w:szCs w:val="24"/>
                <w:lang w:eastAsia="zh-TW"/>
              </w:rPr>
              <w:t>經揀選成功的10間機構可獲撥款資助</w:t>
            </w:r>
            <w:r w:rsidR="005011CF" w:rsidRPr="005011CF">
              <w:rPr>
                <w:rFonts w:asciiTheme="minorEastAsia" w:hAnsiTheme="minorEastAsia" w:hint="eastAsia"/>
                <w:sz w:val="24"/>
                <w:szCs w:val="24"/>
                <w:lang w:eastAsia="zh-TW"/>
              </w:rPr>
              <w:t>，成為</w:t>
            </w:r>
            <w:r w:rsidR="00FE5601" w:rsidRPr="00FE5601">
              <w:rPr>
                <w:rFonts w:asciiTheme="minorEastAsia" w:hAnsiTheme="minorEastAsia" w:hint="eastAsia"/>
                <w:sz w:val="24"/>
                <w:szCs w:val="24"/>
                <w:lang w:eastAsia="zh-TW"/>
              </w:rPr>
              <w:t>網絡夥伴機構</w:t>
            </w:r>
            <w:r w:rsidRPr="00D12614">
              <w:rPr>
                <w:rFonts w:asciiTheme="minorEastAsia" w:hAnsiTheme="minorEastAsia"/>
                <w:sz w:val="24"/>
                <w:szCs w:val="24"/>
                <w:lang w:eastAsia="zh-TW"/>
              </w:rPr>
              <w:t>。</w:t>
            </w:r>
          </w:p>
          <w:p w14:paraId="7F7EE6DF" w14:textId="77777777" w:rsidR="000127C8" w:rsidRDefault="000127C8" w:rsidP="001B3E90">
            <w:pPr>
              <w:spacing w:after="60" w:line="320" w:lineRule="exact"/>
              <w:jc w:val="both"/>
              <w:rPr>
                <w:rFonts w:asciiTheme="minorEastAsia" w:hAnsiTheme="minorEastAsia" w:cstheme="minorHAnsi"/>
                <w:sz w:val="24"/>
                <w:szCs w:val="24"/>
                <w:lang w:eastAsia="zh-TW"/>
              </w:rPr>
            </w:pPr>
          </w:p>
          <w:p w14:paraId="426BEFC6" w14:textId="77777777" w:rsidR="00AE2B8D" w:rsidRDefault="00AE2B8D" w:rsidP="001B3E90">
            <w:pPr>
              <w:spacing w:after="60" w:line="320" w:lineRule="exact"/>
              <w:jc w:val="both"/>
              <w:rPr>
                <w:rFonts w:asciiTheme="minorEastAsia" w:hAnsiTheme="minorEastAsia" w:cstheme="minorHAnsi"/>
                <w:sz w:val="24"/>
                <w:szCs w:val="24"/>
                <w:lang w:eastAsia="zh-TW"/>
              </w:rPr>
            </w:pPr>
          </w:p>
          <w:p w14:paraId="41DA5506" w14:textId="77777777" w:rsidR="00AE2B8D" w:rsidRDefault="00AE2B8D" w:rsidP="001B3E90">
            <w:pPr>
              <w:spacing w:after="60" w:line="320" w:lineRule="exact"/>
              <w:jc w:val="both"/>
              <w:rPr>
                <w:rFonts w:asciiTheme="minorEastAsia" w:hAnsiTheme="minorEastAsia" w:cstheme="minorHAnsi"/>
                <w:sz w:val="24"/>
                <w:szCs w:val="24"/>
                <w:lang w:eastAsia="zh-TW"/>
              </w:rPr>
            </w:pPr>
          </w:p>
          <w:p w14:paraId="1EB35625" w14:textId="77777777" w:rsidR="00AE2B8D" w:rsidRDefault="00AE2B8D" w:rsidP="001B3E90">
            <w:pPr>
              <w:spacing w:after="60" w:line="320" w:lineRule="exact"/>
              <w:jc w:val="both"/>
              <w:rPr>
                <w:rFonts w:asciiTheme="minorEastAsia" w:hAnsiTheme="minorEastAsia" w:cstheme="minorHAnsi"/>
                <w:sz w:val="24"/>
                <w:szCs w:val="24"/>
                <w:lang w:eastAsia="zh-TW"/>
              </w:rPr>
            </w:pPr>
          </w:p>
          <w:p w14:paraId="70B1C101" w14:textId="77777777" w:rsidR="00AE2B8D" w:rsidRPr="00D12614" w:rsidRDefault="00AE2B8D" w:rsidP="001B3E90">
            <w:pPr>
              <w:spacing w:after="60" w:line="320" w:lineRule="exact"/>
              <w:jc w:val="both"/>
              <w:rPr>
                <w:rFonts w:asciiTheme="minorEastAsia" w:hAnsiTheme="minorEastAsia" w:cstheme="minorHAnsi"/>
                <w:sz w:val="24"/>
                <w:szCs w:val="24"/>
                <w:lang w:eastAsia="zh-TW"/>
              </w:rPr>
            </w:pPr>
          </w:p>
        </w:tc>
      </w:tr>
      <w:tr w:rsidR="000127C8" w:rsidRPr="00D12614" w14:paraId="25B9956D" w14:textId="77777777" w:rsidTr="00CF5A41">
        <w:tc>
          <w:tcPr>
            <w:tcW w:w="1847" w:type="dxa"/>
          </w:tcPr>
          <w:p w14:paraId="164ABE11" w14:textId="69A732F1" w:rsidR="000127C8" w:rsidRPr="00D12614" w:rsidRDefault="000127C8" w:rsidP="001B3E90">
            <w:pPr>
              <w:spacing w:after="60" w:line="320" w:lineRule="exact"/>
              <w:jc w:val="both"/>
              <w:rPr>
                <w:rFonts w:asciiTheme="minorEastAsia" w:hAnsiTheme="minorEastAsia" w:cstheme="minorHAnsi"/>
                <w:sz w:val="24"/>
                <w:szCs w:val="24"/>
                <w:lang w:eastAsia="zh-HK"/>
              </w:rPr>
            </w:pPr>
            <w:r w:rsidRPr="00D12614">
              <w:rPr>
                <w:rFonts w:asciiTheme="minorEastAsia" w:hAnsiTheme="minorEastAsia" w:cstheme="minorHAnsi" w:hint="eastAsia"/>
                <w:sz w:val="24"/>
                <w:szCs w:val="24"/>
                <w:lang w:eastAsia="zh-HK"/>
              </w:rPr>
              <w:lastRenderedPageBreak/>
              <w:t>截止申請日期</w:t>
            </w:r>
            <w:r w:rsidR="00AE2B8D" w:rsidRPr="00D12614">
              <w:rPr>
                <w:rFonts w:asciiTheme="minorEastAsia" w:hAnsiTheme="minorEastAsia" w:cstheme="minorHAnsi"/>
                <w:sz w:val="24"/>
                <w:szCs w:val="24"/>
                <w:lang w:eastAsia="zh-TW"/>
              </w:rPr>
              <w:t>：</w:t>
            </w:r>
          </w:p>
        </w:tc>
        <w:tc>
          <w:tcPr>
            <w:tcW w:w="7178" w:type="dxa"/>
          </w:tcPr>
          <w:p w14:paraId="670A267D" w14:textId="5BF69B5E" w:rsidR="00F73940" w:rsidRPr="00AE2B8D" w:rsidRDefault="00F73940" w:rsidP="00AE2B8D">
            <w:pPr>
              <w:pStyle w:val="ListParagraph"/>
              <w:numPr>
                <w:ilvl w:val="0"/>
                <w:numId w:val="42"/>
              </w:numPr>
              <w:rPr>
                <w:rFonts w:asciiTheme="minorEastAsia" w:hAnsiTheme="minorEastAsia"/>
                <w:sz w:val="24"/>
                <w:lang w:eastAsia="zh-TW"/>
              </w:rPr>
            </w:pPr>
            <w:r w:rsidRPr="00B234FD">
              <w:rPr>
                <w:rFonts w:asciiTheme="minorEastAsia" w:hAnsiTheme="minorEastAsia"/>
                <w:sz w:val="24"/>
                <w:lang w:eastAsia="zh-TW"/>
              </w:rPr>
              <w:t>在截止日期後收到的申請</w:t>
            </w:r>
            <w:r w:rsidRPr="00B234FD">
              <w:rPr>
                <w:rFonts w:asciiTheme="minorEastAsia" w:hAnsiTheme="minorEastAsia" w:hint="eastAsia"/>
                <w:sz w:val="24"/>
                <w:lang w:eastAsia="zh-TW"/>
              </w:rPr>
              <w:t>或以傳真形式的遞交</w:t>
            </w:r>
            <w:r w:rsidRPr="00B234FD">
              <w:rPr>
                <w:rFonts w:asciiTheme="minorEastAsia" w:hAnsiTheme="minorEastAsia"/>
                <w:sz w:val="24"/>
                <w:lang w:eastAsia="zh-TW"/>
              </w:rPr>
              <w:t>概不受</w:t>
            </w:r>
            <w:r w:rsidRPr="00B234FD">
              <w:rPr>
                <w:rFonts w:asciiTheme="minorEastAsia" w:hAnsiTheme="minorEastAsia" w:hint="eastAsia"/>
                <w:sz w:val="24"/>
                <w:lang w:eastAsia="zh-TW"/>
              </w:rPr>
              <w:t>理</w:t>
            </w:r>
            <w:r w:rsidR="00B234FD" w:rsidRPr="00D12614">
              <w:rPr>
                <w:rFonts w:asciiTheme="minorEastAsia" w:hAnsiTheme="minorEastAsia" w:hint="eastAsia"/>
                <w:sz w:val="24"/>
                <w:szCs w:val="24"/>
                <w:lang w:eastAsia="zh-TW"/>
              </w:rPr>
              <w:t>，</w:t>
            </w:r>
            <w:r w:rsidR="000127C8" w:rsidRPr="00B234FD">
              <w:rPr>
                <w:rFonts w:asciiTheme="minorEastAsia" w:hAnsiTheme="minorEastAsia" w:hint="eastAsia"/>
                <w:sz w:val="24"/>
                <w:lang w:eastAsia="zh-TW"/>
              </w:rPr>
              <w:t>大會保留最終審議決定資助申請成功與否權利及安排。</w:t>
            </w:r>
          </w:p>
          <w:p w14:paraId="09D190EE" w14:textId="3A7D2BD3" w:rsidR="00B234FD" w:rsidRPr="00B234FD" w:rsidRDefault="00F73940" w:rsidP="00AE2B8D">
            <w:pPr>
              <w:pStyle w:val="ListParagraph"/>
              <w:numPr>
                <w:ilvl w:val="0"/>
                <w:numId w:val="42"/>
              </w:numPr>
              <w:rPr>
                <w:rFonts w:asciiTheme="minorEastAsia" w:hAnsiTheme="minorEastAsia"/>
                <w:sz w:val="24"/>
                <w:szCs w:val="24"/>
                <w:lang w:eastAsia="zh-TW"/>
              </w:rPr>
            </w:pPr>
            <w:r w:rsidRPr="00B234FD">
              <w:rPr>
                <w:rFonts w:asciiTheme="minorEastAsia" w:hAnsiTheme="minorEastAsia"/>
                <w:sz w:val="24"/>
                <w:szCs w:val="24"/>
                <w:lang w:eastAsia="zh-TW"/>
              </w:rPr>
              <w:t>申請機構</w:t>
            </w:r>
            <w:r w:rsidRPr="00B234FD">
              <w:rPr>
                <w:rFonts w:asciiTheme="minorEastAsia" w:hAnsiTheme="minorEastAsia" w:hint="eastAsia"/>
                <w:sz w:val="24"/>
                <w:szCs w:val="24"/>
                <w:lang w:eastAsia="zh-TW"/>
              </w:rPr>
              <w:t>必需</w:t>
            </w:r>
            <w:r w:rsidR="00CF5A41" w:rsidRPr="00B234FD">
              <w:rPr>
                <w:rFonts w:asciiTheme="minorEastAsia" w:hAnsiTheme="minorEastAsia" w:hint="eastAsia"/>
                <w:sz w:val="24"/>
                <w:lang w:eastAsia="zh-TW"/>
              </w:rPr>
              <w:t>於</w:t>
            </w:r>
            <w:r w:rsidR="00AE2B8D" w:rsidRPr="00AE2B8D">
              <w:rPr>
                <w:rFonts w:asciiTheme="minorEastAsia" w:hAnsiTheme="minorEastAsia" w:hint="eastAsia"/>
                <w:sz w:val="24"/>
                <w:lang w:eastAsia="zh-TW"/>
              </w:rPr>
              <w:t>截止申請日期</w:t>
            </w:r>
            <w:r w:rsidRPr="00B234FD">
              <w:rPr>
                <w:rFonts w:asciiTheme="minorEastAsia" w:hAnsiTheme="minorEastAsia" w:hint="eastAsia"/>
                <w:sz w:val="24"/>
                <w:szCs w:val="24"/>
                <w:lang w:eastAsia="zh-TW"/>
              </w:rPr>
              <w:t>辦公時間6時或之前</w:t>
            </w:r>
            <w:r w:rsidR="00B234FD" w:rsidRPr="00D12614">
              <w:rPr>
                <w:rFonts w:asciiTheme="minorEastAsia" w:hAnsiTheme="minorEastAsia" w:hint="eastAsia"/>
                <w:sz w:val="24"/>
                <w:szCs w:val="24"/>
                <w:lang w:eastAsia="zh-TW"/>
              </w:rPr>
              <w:t>，</w:t>
            </w:r>
            <w:r w:rsidRPr="00B234FD">
              <w:rPr>
                <w:rFonts w:asciiTheme="minorEastAsia" w:hAnsiTheme="minorEastAsia"/>
                <w:sz w:val="24"/>
                <w:szCs w:val="24"/>
                <w:lang w:eastAsia="zh-TW"/>
              </w:rPr>
              <w:t>經</w:t>
            </w:r>
            <w:r w:rsidRPr="00CF5A41">
              <w:rPr>
                <w:rFonts w:asciiTheme="minorEastAsia" w:hAnsiTheme="minorEastAsia"/>
                <w:b/>
                <w:sz w:val="24"/>
                <w:szCs w:val="24"/>
                <w:lang w:eastAsia="zh-TW"/>
              </w:rPr>
              <w:t>郵遞或親身遞交</w:t>
            </w:r>
            <w:r w:rsidRPr="00B234FD">
              <w:rPr>
                <w:rFonts w:asciiTheme="minorEastAsia" w:hAnsiTheme="minorEastAsia"/>
                <w:sz w:val="24"/>
                <w:szCs w:val="24"/>
                <w:lang w:eastAsia="zh-TW"/>
              </w:rPr>
              <w:t>已簽署</w:t>
            </w:r>
            <w:r w:rsidRPr="00B234FD">
              <w:rPr>
                <w:rFonts w:asciiTheme="minorEastAsia" w:hAnsiTheme="minorEastAsia" w:hint="eastAsia"/>
                <w:sz w:val="24"/>
                <w:szCs w:val="24"/>
                <w:lang w:eastAsia="zh-TW"/>
              </w:rPr>
              <w:t>及完整的計劃</w:t>
            </w:r>
            <w:r w:rsidRPr="00B234FD">
              <w:rPr>
                <w:rFonts w:asciiTheme="minorEastAsia" w:hAnsiTheme="minorEastAsia"/>
                <w:sz w:val="24"/>
                <w:szCs w:val="24"/>
                <w:lang w:eastAsia="zh-TW"/>
              </w:rPr>
              <w:t>書</w:t>
            </w:r>
            <w:r w:rsidR="00B234FD" w:rsidRPr="00D12614">
              <w:rPr>
                <w:rFonts w:asciiTheme="minorEastAsia" w:hAnsiTheme="minorEastAsia" w:hint="eastAsia"/>
                <w:sz w:val="24"/>
                <w:szCs w:val="24"/>
                <w:lang w:eastAsia="zh-TW"/>
              </w:rPr>
              <w:t>，</w:t>
            </w:r>
            <w:r w:rsidRPr="00B234FD">
              <w:rPr>
                <w:rFonts w:asciiTheme="minorEastAsia" w:hAnsiTheme="minorEastAsia" w:hint="eastAsia"/>
                <w:sz w:val="24"/>
                <w:szCs w:val="24"/>
                <w:lang w:eastAsia="zh-TW"/>
              </w:rPr>
              <w:t>相關</w:t>
            </w:r>
            <w:r w:rsidRPr="00B234FD">
              <w:rPr>
                <w:rFonts w:asciiTheme="minorEastAsia" w:hAnsiTheme="minorEastAsia"/>
                <w:sz w:val="24"/>
                <w:szCs w:val="24"/>
                <w:lang w:eastAsia="zh-TW"/>
              </w:rPr>
              <w:t>文</w:t>
            </w:r>
            <w:r w:rsidRPr="00B234FD">
              <w:rPr>
                <w:rFonts w:asciiTheme="minorEastAsia" w:hAnsiTheme="minorEastAsia" w:hint="eastAsia"/>
                <w:sz w:val="24"/>
                <w:szCs w:val="24"/>
                <w:lang w:eastAsia="zh-TW"/>
              </w:rPr>
              <w:t>件</w:t>
            </w:r>
            <w:r w:rsidR="00B234FD" w:rsidRPr="00B234FD">
              <w:rPr>
                <w:rFonts w:asciiTheme="minorEastAsia" w:hAnsiTheme="minorEastAsia" w:hint="eastAsia"/>
                <w:sz w:val="24"/>
                <w:szCs w:val="24"/>
                <w:lang w:eastAsia="zh-TW"/>
              </w:rPr>
              <w:t>到</w:t>
            </w:r>
            <w:r w:rsidR="00B154AE" w:rsidRPr="00B154AE">
              <w:rPr>
                <w:rFonts w:asciiTheme="minorEastAsia" w:hAnsiTheme="minorEastAsia" w:hint="eastAsia"/>
                <w:sz w:val="24"/>
                <w:szCs w:val="24"/>
                <w:lang w:eastAsia="zh-TW"/>
              </w:rPr>
              <w:t>香港中文大學社會工作學系</w:t>
            </w:r>
            <w:r w:rsidR="00B234FD" w:rsidRPr="00D12614">
              <w:rPr>
                <w:rFonts w:asciiTheme="minorEastAsia" w:hAnsiTheme="minorEastAsia" w:hint="eastAsia"/>
                <w:sz w:val="24"/>
                <w:szCs w:val="24"/>
                <w:lang w:eastAsia="zh-TW"/>
              </w:rPr>
              <w:t>，</w:t>
            </w:r>
            <w:r w:rsidRPr="00B234FD">
              <w:rPr>
                <w:rFonts w:asciiTheme="minorEastAsia" w:hAnsiTheme="minorEastAsia"/>
                <w:sz w:val="24"/>
                <w:szCs w:val="24"/>
                <w:lang w:eastAsia="zh-TW"/>
              </w:rPr>
              <w:t>申請</w:t>
            </w:r>
            <w:r w:rsidR="00B234FD" w:rsidRPr="00B234FD">
              <w:rPr>
                <w:rFonts w:asciiTheme="minorEastAsia" w:hAnsiTheme="minorEastAsia"/>
                <w:sz w:val="24"/>
                <w:szCs w:val="24"/>
                <w:lang w:eastAsia="zh-TW"/>
              </w:rPr>
              <w:t>機構</w:t>
            </w:r>
            <w:r w:rsidRPr="00B234FD">
              <w:rPr>
                <w:rFonts w:asciiTheme="minorEastAsia" w:hAnsiTheme="minorEastAsia"/>
                <w:sz w:val="24"/>
                <w:szCs w:val="24"/>
                <w:lang w:eastAsia="zh-TW"/>
              </w:rPr>
              <w:t>可</w:t>
            </w:r>
            <w:proofErr w:type="gramStart"/>
            <w:r w:rsidRPr="00B234FD">
              <w:rPr>
                <w:rFonts w:asciiTheme="minorEastAsia" w:hAnsiTheme="minorEastAsia"/>
                <w:sz w:val="24"/>
                <w:szCs w:val="24"/>
                <w:lang w:eastAsia="zh-TW"/>
              </w:rPr>
              <w:t>選擇把填妥</w:t>
            </w:r>
            <w:proofErr w:type="gramEnd"/>
            <w:r w:rsidRPr="00B234FD">
              <w:rPr>
                <w:rFonts w:asciiTheme="minorEastAsia" w:hAnsiTheme="minorEastAsia"/>
                <w:sz w:val="24"/>
                <w:szCs w:val="24"/>
                <w:lang w:eastAsia="zh-TW"/>
              </w:rPr>
              <w:t>的申請表及證明文件放 在信封內密封</w:t>
            </w:r>
            <w:r w:rsidR="00B234FD" w:rsidRPr="00B234FD">
              <w:rPr>
                <w:rFonts w:asciiTheme="minorEastAsia" w:hAnsiTheme="minorEastAsia" w:hint="eastAsia"/>
                <w:sz w:val="24"/>
                <w:lang w:eastAsia="zh-TW"/>
              </w:rPr>
              <w:t>。</w:t>
            </w:r>
          </w:p>
          <w:p w14:paraId="14506D14" w14:textId="77777777" w:rsidR="00C17D6D" w:rsidRPr="00C17D6D" w:rsidRDefault="00C17D6D" w:rsidP="00C17D6D">
            <w:pPr>
              <w:ind w:left="720"/>
              <w:rPr>
                <w:sz w:val="24"/>
                <w:szCs w:val="24"/>
                <w:lang w:eastAsia="zh-TW"/>
              </w:rPr>
            </w:pPr>
            <w:r w:rsidRPr="00C17D6D">
              <w:rPr>
                <w:rFonts w:hint="eastAsia"/>
                <w:sz w:val="24"/>
                <w:szCs w:val="24"/>
                <w:lang w:eastAsia="zh-TW"/>
              </w:rPr>
              <w:t>鄧康妍小姐</w:t>
            </w:r>
          </w:p>
          <w:p w14:paraId="6C754BAA" w14:textId="77777777" w:rsidR="00C17D6D" w:rsidRPr="00C17D6D" w:rsidRDefault="00C17D6D" w:rsidP="00C17D6D">
            <w:pPr>
              <w:ind w:left="720"/>
              <w:rPr>
                <w:sz w:val="24"/>
                <w:szCs w:val="24"/>
                <w:lang w:eastAsia="zh-TW"/>
              </w:rPr>
            </w:pPr>
            <w:r w:rsidRPr="00C17D6D">
              <w:rPr>
                <w:rFonts w:hint="eastAsia"/>
                <w:sz w:val="24"/>
                <w:szCs w:val="24"/>
                <w:lang w:eastAsia="zh-TW"/>
              </w:rPr>
              <w:t>香港中文大學社會工作學系</w:t>
            </w:r>
          </w:p>
          <w:p w14:paraId="6AE4A9D3" w14:textId="77777777" w:rsidR="00C17D6D" w:rsidRPr="00C17D6D" w:rsidRDefault="00C17D6D" w:rsidP="00C17D6D">
            <w:pPr>
              <w:ind w:left="720"/>
              <w:rPr>
                <w:sz w:val="24"/>
                <w:szCs w:val="24"/>
                <w:lang w:eastAsia="zh-TW"/>
              </w:rPr>
            </w:pPr>
            <w:r w:rsidRPr="00C17D6D">
              <w:rPr>
                <w:rFonts w:hint="eastAsia"/>
                <w:sz w:val="24"/>
                <w:szCs w:val="24"/>
                <w:lang w:eastAsia="zh-TW"/>
              </w:rPr>
              <w:t>香港新界沙田</w:t>
            </w:r>
          </w:p>
          <w:p w14:paraId="6153E13C" w14:textId="77777777" w:rsidR="00C17D6D" w:rsidRPr="00C17D6D" w:rsidRDefault="00C17D6D" w:rsidP="00C17D6D">
            <w:pPr>
              <w:ind w:left="720"/>
              <w:rPr>
                <w:sz w:val="24"/>
                <w:szCs w:val="24"/>
                <w:lang w:eastAsia="zh-TW"/>
              </w:rPr>
            </w:pPr>
            <w:r w:rsidRPr="00C17D6D">
              <w:rPr>
                <w:rFonts w:hint="eastAsia"/>
                <w:sz w:val="24"/>
                <w:szCs w:val="24"/>
                <w:lang w:eastAsia="zh-TW"/>
              </w:rPr>
              <w:t>香港中文大學聯合書院</w:t>
            </w:r>
          </w:p>
          <w:p w14:paraId="6160354A" w14:textId="77777777" w:rsidR="00B12C93" w:rsidRDefault="00C17D6D" w:rsidP="00C17D6D">
            <w:pPr>
              <w:spacing w:after="60" w:line="320" w:lineRule="exact"/>
              <w:jc w:val="both"/>
              <w:rPr>
                <w:sz w:val="24"/>
                <w:szCs w:val="24"/>
                <w:lang w:eastAsia="zh-TW"/>
              </w:rPr>
            </w:pPr>
            <w:r>
              <w:rPr>
                <w:rFonts w:hint="eastAsia"/>
                <w:sz w:val="24"/>
                <w:szCs w:val="24"/>
                <w:lang w:eastAsia="zh-TW"/>
              </w:rPr>
              <w:t xml:space="preserve">             </w:t>
            </w:r>
            <w:proofErr w:type="gramStart"/>
            <w:r w:rsidRPr="00C17D6D">
              <w:rPr>
                <w:rFonts w:hint="eastAsia"/>
                <w:sz w:val="24"/>
                <w:szCs w:val="24"/>
                <w:lang w:eastAsia="zh-TW"/>
              </w:rPr>
              <w:t>鄭棟材樓</w:t>
            </w:r>
            <w:proofErr w:type="gramEnd"/>
            <w:r w:rsidRPr="00C17D6D">
              <w:rPr>
                <w:rFonts w:hint="eastAsia"/>
                <w:sz w:val="24"/>
                <w:szCs w:val="24"/>
                <w:lang w:eastAsia="zh-TW"/>
              </w:rPr>
              <w:t>4</w:t>
            </w:r>
            <w:r w:rsidRPr="00C17D6D">
              <w:rPr>
                <w:rFonts w:hint="eastAsia"/>
                <w:sz w:val="24"/>
                <w:szCs w:val="24"/>
                <w:lang w:eastAsia="zh-TW"/>
              </w:rPr>
              <w:t>樓</w:t>
            </w:r>
            <w:r w:rsidRPr="00C17D6D">
              <w:rPr>
                <w:rFonts w:hint="eastAsia"/>
                <w:sz w:val="24"/>
                <w:szCs w:val="24"/>
                <w:lang w:eastAsia="zh-TW"/>
              </w:rPr>
              <w:t>401</w:t>
            </w:r>
            <w:r w:rsidRPr="00C17D6D">
              <w:rPr>
                <w:rFonts w:hint="eastAsia"/>
                <w:sz w:val="24"/>
                <w:szCs w:val="24"/>
                <w:lang w:eastAsia="zh-TW"/>
              </w:rPr>
              <w:t>室</w:t>
            </w:r>
          </w:p>
          <w:p w14:paraId="4C6A5131" w14:textId="4BE31317" w:rsidR="00C17D6D" w:rsidRPr="00D12614" w:rsidRDefault="00C17D6D" w:rsidP="00C17D6D">
            <w:pPr>
              <w:spacing w:after="60" w:line="320" w:lineRule="exact"/>
              <w:jc w:val="both"/>
              <w:rPr>
                <w:rFonts w:asciiTheme="minorEastAsia" w:hAnsiTheme="minorEastAsia" w:cstheme="minorHAnsi"/>
                <w:sz w:val="24"/>
                <w:szCs w:val="24"/>
                <w:lang w:eastAsia="zh-TW"/>
              </w:rPr>
            </w:pPr>
          </w:p>
        </w:tc>
      </w:tr>
      <w:tr w:rsidR="000127C8" w:rsidRPr="00D12614" w14:paraId="68AF3C7B" w14:textId="77777777" w:rsidTr="00CF5A41">
        <w:tc>
          <w:tcPr>
            <w:tcW w:w="1847" w:type="dxa"/>
          </w:tcPr>
          <w:p w14:paraId="5BA63B28" w14:textId="54F558F2" w:rsidR="000127C8" w:rsidRPr="00D12614" w:rsidRDefault="000127C8" w:rsidP="001B3E90">
            <w:pPr>
              <w:spacing w:after="60" w:line="320" w:lineRule="exact"/>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報告及費用發還</w:t>
            </w:r>
            <w:r w:rsidRPr="00D12614">
              <w:rPr>
                <w:rFonts w:asciiTheme="minorEastAsia" w:hAnsiTheme="minorEastAsia" w:cstheme="minorHAnsi"/>
                <w:sz w:val="24"/>
                <w:szCs w:val="24"/>
                <w:lang w:eastAsia="zh-TW"/>
              </w:rPr>
              <w:t>：</w:t>
            </w:r>
          </w:p>
        </w:tc>
        <w:tc>
          <w:tcPr>
            <w:tcW w:w="7178" w:type="dxa"/>
          </w:tcPr>
          <w:p w14:paraId="0249EA54" w14:textId="22F8FDAA" w:rsidR="00CF5A41" w:rsidRPr="00D12614" w:rsidRDefault="00CF5A41" w:rsidP="00862155">
            <w:pPr>
              <w:rPr>
                <w:rFonts w:asciiTheme="minorEastAsia" w:hAnsiTheme="minorEastAsia" w:cstheme="minorHAnsi"/>
                <w:sz w:val="24"/>
                <w:szCs w:val="24"/>
                <w:lang w:eastAsia="zh-TW"/>
              </w:rPr>
            </w:pPr>
            <w:r w:rsidRPr="00CF5A41">
              <w:rPr>
                <w:rFonts w:hint="eastAsia"/>
                <w:sz w:val="24"/>
                <w:szCs w:val="24"/>
                <w:lang w:eastAsia="zh-TW"/>
              </w:rPr>
              <w:t>資助會於</w:t>
            </w:r>
            <w:r w:rsidRPr="00D12614">
              <w:rPr>
                <w:rFonts w:asciiTheme="minorEastAsia" w:hAnsiTheme="minorEastAsia"/>
                <w:sz w:val="24"/>
                <w:szCs w:val="24"/>
                <w:lang w:eastAsia="zh-TW"/>
              </w:rPr>
              <w:t>開展服務</w:t>
            </w:r>
            <w:r>
              <w:rPr>
                <w:rFonts w:asciiTheme="minorEastAsia" w:hAnsiTheme="minorEastAsia" w:hint="eastAsia"/>
                <w:sz w:val="24"/>
                <w:szCs w:val="24"/>
                <w:lang w:eastAsia="zh-HK"/>
              </w:rPr>
              <w:t>後</w:t>
            </w:r>
            <w:r w:rsidRPr="00CF5A41">
              <w:rPr>
                <w:rFonts w:hint="eastAsia"/>
                <w:sz w:val="24"/>
                <w:szCs w:val="24"/>
                <w:lang w:eastAsia="zh-TW"/>
              </w:rPr>
              <w:t>第一年的</w:t>
            </w:r>
            <w:r w:rsidR="005011CF" w:rsidRPr="005011CF">
              <w:rPr>
                <w:rFonts w:hint="eastAsia"/>
                <w:sz w:val="24"/>
                <w:szCs w:val="24"/>
                <w:lang w:eastAsia="zh-TW"/>
              </w:rPr>
              <w:t>首</w:t>
            </w:r>
            <w:r w:rsidRPr="00CF5A41">
              <w:rPr>
                <w:rFonts w:hint="eastAsia"/>
                <w:sz w:val="24"/>
                <w:szCs w:val="24"/>
                <w:lang w:eastAsia="zh-TW"/>
              </w:rPr>
              <w:t>季預付</w:t>
            </w:r>
            <w:r w:rsidR="00543D28" w:rsidRPr="00543D28">
              <w:rPr>
                <w:rFonts w:hint="eastAsia"/>
                <w:sz w:val="24"/>
                <w:szCs w:val="24"/>
                <w:lang w:eastAsia="zh-TW"/>
              </w:rPr>
              <w:t>一</w:t>
            </w:r>
            <w:r w:rsidR="005011CF" w:rsidRPr="005011CF">
              <w:rPr>
                <w:rFonts w:hint="eastAsia"/>
                <w:sz w:val="24"/>
                <w:szCs w:val="24"/>
                <w:lang w:eastAsia="zh-TW"/>
              </w:rPr>
              <w:t>季</w:t>
            </w:r>
            <w:r w:rsidR="00543D28" w:rsidRPr="00543D28">
              <w:rPr>
                <w:rFonts w:hint="eastAsia"/>
                <w:sz w:val="24"/>
                <w:szCs w:val="24"/>
                <w:lang w:eastAsia="zh-TW"/>
              </w:rPr>
              <w:t>預算支出</w:t>
            </w:r>
            <w:r w:rsidRPr="00CF5A41">
              <w:rPr>
                <w:sz w:val="24"/>
                <w:szCs w:val="24"/>
                <w:lang w:eastAsia="zh-TW"/>
              </w:rPr>
              <w:t>，</w:t>
            </w:r>
            <w:r w:rsidR="000127C8" w:rsidRPr="00CF5A41">
              <w:rPr>
                <w:sz w:val="24"/>
                <w:szCs w:val="24"/>
                <w:lang w:eastAsia="zh-TW"/>
              </w:rPr>
              <w:t>申請機構須於計劃開展後每季提交進度報告</w:t>
            </w:r>
            <w:r w:rsidR="00290882" w:rsidRPr="00CF5A41">
              <w:rPr>
                <w:rFonts w:hint="eastAsia"/>
                <w:sz w:val="24"/>
                <w:szCs w:val="24"/>
                <w:lang w:eastAsia="zh-TW"/>
              </w:rPr>
              <w:t>，</w:t>
            </w:r>
            <w:r w:rsidR="000127C8" w:rsidRPr="00CF5A41">
              <w:rPr>
                <w:sz w:val="24"/>
                <w:szCs w:val="24"/>
                <w:lang w:eastAsia="zh-TW"/>
              </w:rPr>
              <w:t>連同該季有關支出單據正本</w:t>
            </w:r>
            <w:r w:rsidR="000127C8" w:rsidRPr="00CF5A41">
              <w:rPr>
                <w:sz w:val="24"/>
                <w:szCs w:val="24"/>
                <w:lang w:eastAsia="zh-TW"/>
              </w:rPr>
              <w:t>(</w:t>
            </w:r>
            <w:r w:rsidR="000127C8" w:rsidRPr="00CF5A41">
              <w:rPr>
                <w:sz w:val="24"/>
                <w:szCs w:val="24"/>
                <w:lang w:eastAsia="zh-TW"/>
              </w:rPr>
              <w:t>經</w:t>
            </w:r>
            <w:r>
              <w:rPr>
                <w:rFonts w:hint="eastAsia"/>
                <w:sz w:val="24"/>
                <w:szCs w:val="24"/>
                <w:lang w:eastAsia="zh-HK"/>
              </w:rPr>
              <w:t>申請機構財務部</w:t>
            </w:r>
            <w:r w:rsidR="000127C8" w:rsidRPr="00CF5A41">
              <w:rPr>
                <w:sz w:val="24"/>
                <w:szCs w:val="24"/>
                <w:lang w:eastAsia="zh-TW"/>
              </w:rPr>
              <w:t>核實無誤</w:t>
            </w:r>
            <w:r w:rsidR="000127C8" w:rsidRPr="00CF5A41">
              <w:rPr>
                <w:sz w:val="24"/>
                <w:szCs w:val="24"/>
                <w:lang w:eastAsia="zh-TW"/>
              </w:rPr>
              <w:t>)</w:t>
            </w:r>
            <w:r w:rsidR="000127C8" w:rsidRPr="00CF5A41">
              <w:rPr>
                <w:sz w:val="24"/>
                <w:szCs w:val="24"/>
                <w:lang w:eastAsia="zh-TW"/>
              </w:rPr>
              <w:t>，支出以</w:t>
            </w:r>
            <w:r w:rsidR="00A91A00" w:rsidRPr="00CF5A41">
              <w:rPr>
                <w:sz w:val="24"/>
                <w:szCs w:val="24"/>
                <w:lang w:eastAsia="zh-TW"/>
              </w:rPr>
              <w:t>預繳</w:t>
            </w:r>
            <w:r w:rsidR="00A91A00" w:rsidRPr="00CF5A41">
              <w:rPr>
                <w:rFonts w:hint="eastAsia"/>
                <w:sz w:val="24"/>
                <w:szCs w:val="24"/>
                <w:lang w:eastAsia="zh-TW"/>
              </w:rPr>
              <w:t>和</w:t>
            </w:r>
            <w:r w:rsidR="000127C8" w:rsidRPr="00CF5A41">
              <w:rPr>
                <w:sz w:val="24"/>
                <w:szCs w:val="24"/>
                <w:lang w:eastAsia="zh-TW"/>
              </w:rPr>
              <w:t>實報實銷形式，交回</w:t>
            </w:r>
            <w:r w:rsidR="00A91A00" w:rsidRPr="00CF5A41">
              <w:rPr>
                <w:sz w:val="24"/>
                <w:szCs w:val="24"/>
                <w:lang w:eastAsia="zh-TW"/>
              </w:rPr>
              <w:t>大</w:t>
            </w:r>
            <w:r w:rsidR="00A91A00" w:rsidRPr="00CF5A41">
              <w:rPr>
                <w:rFonts w:hint="eastAsia"/>
                <w:sz w:val="24"/>
                <w:szCs w:val="24"/>
                <w:lang w:eastAsia="zh-TW"/>
              </w:rPr>
              <w:t>會</w:t>
            </w:r>
            <w:r w:rsidR="000127C8" w:rsidRPr="00CF5A41">
              <w:rPr>
                <w:sz w:val="24"/>
                <w:szCs w:val="24"/>
                <w:lang w:eastAsia="zh-TW"/>
              </w:rPr>
              <w:t>並申請發還有關費用。</w:t>
            </w:r>
          </w:p>
        </w:tc>
      </w:tr>
    </w:tbl>
    <w:p w14:paraId="3378D837" w14:textId="77777777" w:rsidR="00B1593F" w:rsidRDefault="00B1593F" w:rsidP="000127C8">
      <w:pPr>
        <w:spacing w:before="120" w:after="120"/>
        <w:contextualSpacing/>
        <w:jc w:val="both"/>
        <w:rPr>
          <w:rFonts w:asciiTheme="minorEastAsia" w:hAnsiTheme="minorEastAsia" w:cstheme="minorHAnsi"/>
          <w:b/>
          <w:lang w:eastAsia="zh-HK"/>
        </w:rPr>
      </w:pPr>
    </w:p>
    <w:p w14:paraId="4C68CDBC" w14:textId="77777777" w:rsidR="00AE2B8D" w:rsidRDefault="00AE2B8D" w:rsidP="000127C8">
      <w:pPr>
        <w:spacing w:before="120" w:after="120"/>
        <w:contextualSpacing/>
        <w:jc w:val="both"/>
        <w:rPr>
          <w:rFonts w:asciiTheme="minorEastAsia" w:hAnsiTheme="minorEastAsia" w:cstheme="minorHAnsi"/>
          <w:b/>
          <w:lang w:eastAsia="zh-HK"/>
        </w:rPr>
      </w:pPr>
    </w:p>
    <w:p w14:paraId="4A26C7D1" w14:textId="41ADB27C" w:rsidR="000127C8" w:rsidRPr="00D12614" w:rsidRDefault="000127C8" w:rsidP="000127C8">
      <w:pPr>
        <w:spacing w:before="120" w:after="120"/>
        <w:contextualSpacing/>
        <w:jc w:val="both"/>
        <w:rPr>
          <w:rFonts w:asciiTheme="minorEastAsia" w:hAnsiTheme="minorEastAsia" w:cstheme="minorHAnsi"/>
          <w:b/>
          <w:lang w:eastAsia="zh-HK"/>
        </w:rPr>
      </w:pPr>
      <w:r w:rsidRPr="00D12614">
        <w:rPr>
          <w:rFonts w:asciiTheme="minorEastAsia" w:hAnsiTheme="minorEastAsia" w:cstheme="minorHAnsi"/>
          <w:b/>
          <w:lang w:eastAsia="zh-HK"/>
        </w:rPr>
        <w:t>其他注意事項</w:t>
      </w:r>
      <w:r w:rsidRPr="00D12614">
        <w:rPr>
          <w:rFonts w:asciiTheme="minorEastAsia" w:hAnsiTheme="minorEastAsia" w:cstheme="minorHAnsi"/>
          <w:lang w:eastAsia="zh-HK"/>
        </w:rPr>
        <w:t>：</w:t>
      </w:r>
    </w:p>
    <w:p w14:paraId="5AEC6F43" w14:textId="5E0089BA" w:rsidR="000127C8" w:rsidRPr="00D12614" w:rsidRDefault="000127C8" w:rsidP="277290BD">
      <w:pPr>
        <w:pStyle w:val="ListParagraph"/>
        <w:numPr>
          <w:ilvl w:val="0"/>
          <w:numId w:val="2"/>
        </w:numPr>
        <w:snapToGrid w:val="0"/>
        <w:spacing w:after="120" w:line="340" w:lineRule="exact"/>
        <w:ind w:left="567" w:hanging="425"/>
        <w:contextualSpacing w:val="0"/>
        <w:jc w:val="both"/>
        <w:rPr>
          <w:rFonts w:asciiTheme="minorEastAsia" w:hAnsiTheme="minorEastAsia"/>
          <w:sz w:val="24"/>
          <w:szCs w:val="24"/>
          <w:lang w:eastAsia="zh-HK"/>
        </w:rPr>
      </w:pPr>
      <w:r w:rsidRPr="00D12614">
        <w:rPr>
          <w:rFonts w:asciiTheme="minorEastAsia" w:hAnsiTheme="minorEastAsia"/>
          <w:sz w:val="24"/>
          <w:szCs w:val="24"/>
          <w:lang w:eastAsia="zh-HK"/>
        </w:rPr>
        <w:t>申請機構必須為</w:t>
      </w:r>
      <w:r w:rsidRPr="00D12614">
        <w:rPr>
          <w:rFonts w:asciiTheme="minorEastAsia" w:hAnsiTheme="minorEastAsia"/>
          <w:sz w:val="24"/>
          <w:szCs w:val="24"/>
          <w:lang w:eastAsia="zh-TW"/>
        </w:rPr>
        <w:t>香港註冊的社會服務機構或獲豁免《稅務條例》第 88 條相關組織</w:t>
      </w:r>
      <w:r w:rsidRPr="00D12614">
        <w:rPr>
          <w:rFonts w:asciiTheme="minorEastAsia" w:hAnsiTheme="minorEastAsia"/>
          <w:sz w:val="24"/>
          <w:szCs w:val="24"/>
          <w:lang w:eastAsia="zh-HK"/>
        </w:rPr>
        <w:t>。</w:t>
      </w:r>
      <w:r w:rsidRPr="00D12614">
        <w:rPr>
          <w:rFonts w:asciiTheme="minorEastAsia" w:hAnsiTheme="minorEastAsia"/>
          <w:b/>
          <w:bCs/>
          <w:sz w:val="24"/>
          <w:szCs w:val="24"/>
          <w:lang w:eastAsia="zh-HK"/>
        </w:rPr>
        <w:t>每</w:t>
      </w:r>
      <w:r w:rsidR="1026FD6A" w:rsidRPr="00D12614">
        <w:rPr>
          <w:rFonts w:asciiTheme="minorEastAsia" w:hAnsiTheme="minorEastAsia"/>
          <w:b/>
          <w:bCs/>
          <w:sz w:val="24"/>
          <w:szCs w:val="24"/>
          <w:lang w:eastAsia="zh-HK"/>
        </w:rPr>
        <w:t>間</w:t>
      </w:r>
      <w:r w:rsidRPr="00D12614">
        <w:rPr>
          <w:rFonts w:asciiTheme="minorEastAsia" w:hAnsiTheme="minorEastAsia"/>
          <w:b/>
          <w:bCs/>
          <w:sz w:val="24"/>
          <w:szCs w:val="24"/>
          <w:lang w:eastAsia="zh-HK"/>
        </w:rPr>
        <w:t>機構只能提交一份申請</w:t>
      </w:r>
      <w:r w:rsidR="006D4F06" w:rsidRPr="00D12614">
        <w:rPr>
          <w:rFonts w:asciiTheme="minorEastAsia" w:hAnsiTheme="minorEastAsia" w:hint="eastAsia"/>
          <w:b/>
          <w:bCs/>
          <w:sz w:val="24"/>
          <w:szCs w:val="24"/>
          <w:lang w:eastAsia="zh-HK"/>
        </w:rPr>
        <w:t>，惟服務</w:t>
      </w:r>
      <w:r w:rsidR="00994B71" w:rsidRPr="00D12614">
        <w:rPr>
          <w:rFonts w:asciiTheme="minorEastAsia" w:hAnsiTheme="minorEastAsia" w:hint="eastAsia"/>
          <w:b/>
          <w:bCs/>
          <w:sz w:val="24"/>
          <w:szCs w:val="24"/>
          <w:lang w:eastAsia="zh-HK"/>
        </w:rPr>
        <w:t>受惠及</w:t>
      </w:r>
      <w:r w:rsidR="006D4F06" w:rsidRPr="00D12614">
        <w:rPr>
          <w:rFonts w:asciiTheme="minorEastAsia" w:hAnsiTheme="minorEastAsia" w:hint="eastAsia"/>
          <w:b/>
          <w:bCs/>
          <w:sz w:val="24"/>
          <w:szCs w:val="24"/>
          <w:lang w:eastAsia="zh-HK"/>
        </w:rPr>
        <w:t>涵蓋轄下單位數目不限</w:t>
      </w:r>
      <w:r w:rsidRPr="00D12614">
        <w:rPr>
          <w:rFonts w:asciiTheme="minorEastAsia" w:hAnsiTheme="minorEastAsia"/>
          <w:b/>
          <w:bCs/>
          <w:sz w:val="24"/>
          <w:szCs w:val="24"/>
          <w:lang w:eastAsia="zh-HK"/>
        </w:rPr>
        <w:t>。</w:t>
      </w:r>
    </w:p>
    <w:p w14:paraId="3B754318" w14:textId="0ED4EAF2" w:rsidR="000127C8" w:rsidRPr="00D12614" w:rsidRDefault="00543D28" w:rsidP="000127C8">
      <w:pPr>
        <w:pStyle w:val="ListParagraph"/>
        <w:numPr>
          <w:ilvl w:val="0"/>
          <w:numId w:val="2"/>
        </w:numPr>
        <w:snapToGrid w:val="0"/>
        <w:spacing w:after="120" w:line="340" w:lineRule="exact"/>
        <w:ind w:left="567" w:hanging="425"/>
        <w:contextualSpacing w:val="0"/>
        <w:jc w:val="both"/>
        <w:rPr>
          <w:rFonts w:asciiTheme="minorEastAsia" w:hAnsiTheme="minorEastAsia" w:cstheme="minorHAnsi"/>
          <w:sz w:val="24"/>
          <w:szCs w:val="24"/>
          <w:lang w:eastAsia="zh-HK"/>
        </w:rPr>
      </w:pPr>
      <w:bookmarkStart w:id="5" w:name="_Hlk66360317"/>
      <w:r w:rsidRPr="00543D28">
        <w:rPr>
          <w:rFonts w:asciiTheme="minorEastAsia" w:hAnsiTheme="minorEastAsia" w:cstheme="minorHAnsi" w:hint="eastAsia"/>
          <w:sz w:val="24"/>
          <w:szCs w:val="24"/>
          <w:lang w:val="en-HK" w:eastAsia="zh-HK"/>
        </w:rPr>
        <w:t>申請</w:t>
      </w:r>
      <w:bookmarkStart w:id="6" w:name="_Hlk67869201"/>
      <w:r w:rsidRPr="00543D28">
        <w:rPr>
          <w:rFonts w:asciiTheme="minorEastAsia" w:hAnsiTheme="minorEastAsia" w:cstheme="minorHAnsi" w:hint="eastAsia"/>
          <w:sz w:val="24"/>
          <w:szCs w:val="24"/>
          <w:lang w:val="en-HK" w:eastAsia="zh-HK"/>
        </w:rPr>
        <w:t>主流化服務方案</w:t>
      </w:r>
      <w:bookmarkEnd w:id="5"/>
      <w:bookmarkEnd w:id="6"/>
      <w:r w:rsidR="00F117AF" w:rsidRPr="00D12614">
        <w:rPr>
          <w:rFonts w:asciiTheme="minorEastAsia" w:hAnsiTheme="minorEastAsia" w:hint="eastAsia"/>
          <w:sz w:val="24"/>
          <w:szCs w:val="24"/>
          <w:lang w:eastAsia="zh-TW"/>
        </w:rPr>
        <w:t>服務、</w:t>
      </w:r>
      <w:r w:rsidR="000127C8" w:rsidRPr="00D12614">
        <w:rPr>
          <w:rFonts w:asciiTheme="minorEastAsia" w:hAnsiTheme="minorEastAsia" w:cstheme="minorHAnsi" w:hint="eastAsia"/>
          <w:sz w:val="24"/>
          <w:szCs w:val="24"/>
          <w:lang w:eastAsia="zh-HK"/>
        </w:rPr>
        <w:t>活動</w:t>
      </w:r>
      <w:r w:rsidR="00F117AF" w:rsidRPr="00D12614">
        <w:rPr>
          <w:rFonts w:asciiTheme="minorEastAsia" w:hAnsiTheme="minorEastAsia" w:cstheme="minorHAnsi" w:hint="eastAsia"/>
          <w:sz w:val="24"/>
          <w:szCs w:val="24"/>
          <w:lang w:eastAsia="zh-HK"/>
        </w:rPr>
        <w:t>及</w:t>
      </w:r>
      <w:r w:rsidR="000127C8" w:rsidRPr="00D12614">
        <w:rPr>
          <w:rFonts w:asciiTheme="minorEastAsia" w:hAnsiTheme="minorEastAsia" w:cstheme="minorHAnsi" w:hint="eastAsia"/>
          <w:sz w:val="24"/>
          <w:szCs w:val="24"/>
          <w:lang w:eastAsia="zh-HK"/>
        </w:rPr>
        <w:t>小組</w:t>
      </w:r>
      <w:r w:rsidR="000127C8" w:rsidRPr="00D12614">
        <w:rPr>
          <w:rFonts w:asciiTheme="minorEastAsia" w:hAnsiTheme="minorEastAsia" w:cstheme="minorHAnsi"/>
          <w:sz w:val="24"/>
          <w:szCs w:val="24"/>
          <w:lang w:eastAsia="zh-HK"/>
        </w:rPr>
        <w:t>屬非牟利性質，並在</w:t>
      </w:r>
      <w:r w:rsidR="00F117AF" w:rsidRPr="00D12614">
        <w:rPr>
          <w:rFonts w:asciiTheme="minorEastAsia" w:hAnsiTheme="minorEastAsia" w:cstheme="minorHAnsi" w:hint="eastAsia"/>
          <w:sz w:val="24"/>
          <w:szCs w:val="24"/>
          <w:lang w:eastAsia="zh-HK"/>
        </w:rPr>
        <w:t>香</w:t>
      </w:r>
      <w:r w:rsidR="000127C8" w:rsidRPr="00D12614">
        <w:rPr>
          <w:rFonts w:asciiTheme="minorEastAsia" w:hAnsiTheme="minorEastAsia" w:cstheme="minorHAnsi"/>
          <w:sz w:val="24"/>
          <w:szCs w:val="24"/>
          <w:lang w:eastAsia="zh-HK"/>
        </w:rPr>
        <w:t>港進行。</w:t>
      </w:r>
    </w:p>
    <w:p w14:paraId="3328970F" w14:textId="76EB2BC3" w:rsidR="00F73940" w:rsidRPr="00090B63" w:rsidRDefault="00543D28" w:rsidP="004269EB">
      <w:pPr>
        <w:pStyle w:val="ListParagraph"/>
        <w:numPr>
          <w:ilvl w:val="0"/>
          <w:numId w:val="2"/>
        </w:numPr>
        <w:snapToGrid w:val="0"/>
        <w:spacing w:after="120" w:line="340" w:lineRule="exact"/>
        <w:ind w:left="567" w:hanging="425"/>
        <w:contextualSpacing w:val="0"/>
        <w:jc w:val="both"/>
        <w:rPr>
          <w:rFonts w:asciiTheme="minorEastAsia" w:hAnsiTheme="minorEastAsia"/>
          <w:sz w:val="24"/>
          <w:szCs w:val="24"/>
          <w:lang w:eastAsia="zh-HK"/>
        </w:rPr>
      </w:pPr>
      <w:r w:rsidRPr="00090B63">
        <w:rPr>
          <w:rFonts w:asciiTheme="minorEastAsia" w:hAnsiTheme="minorEastAsia" w:hint="eastAsia"/>
          <w:sz w:val="24"/>
          <w:szCs w:val="24"/>
          <w:lang w:eastAsia="zh-HK"/>
        </w:rPr>
        <w:t>網絡夥伴機構</w:t>
      </w:r>
      <w:r w:rsidR="000127C8" w:rsidRPr="00090B63">
        <w:rPr>
          <w:rFonts w:asciiTheme="minorEastAsia" w:hAnsiTheme="minorEastAsia"/>
          <w:sz w:val="24"/>
          <w:szCs w:val="24"/>
          <w:lang w:eastAsia="zh-HK"/>
        </w:rPr>
        <w:t>必須在所有活動及服務的宣傳品及印刷品上(包括背幕、橫額、海報、</w:t>
      </w:r>
      <w:proofErr w:type="gramStart"/>
      <w:r w:rsidR="000127C8" w:rsidRPr="00090B63">
        <w:rPr>
          <w:rFonts w:asciiTheme="minorEastAsia" w:hAnsiTheme="minorEastAsia"/>
          <w:sz w:val="24"/>
          <w:szCs w:val="24"/>
          <w:lang w:eastAsia="zh-HK"/>
        </w:rPr>
        <w:t>場刊</w:t>
      </w:r>
      <w:proofErr w:type="gramEnd"/>
      <w:r w:rsidR="000127C8" w:rsidRPr="00090B63">
        <w:rPr>
          <w:rFonts w:asciiTheme="minorEastAsia" w:hAnsiTheme="minorEastAsia"/>
          <w:sz w:val="24"/>
          <w:szCs w:val="24"/>
          <w:lang w:eastAsia="zh-HK"/>
        </w:rPr>
        <w:t>、小冊子</w:t>
      </w:r>
      <w:r w:rsidR="006649B3" w:rsidRPr="00090B63">
        <w:rPr>
          <w:rFonts w:asciiTheme="minorEastAsia" w:hAnsiTheme="minorEastAsia" w:hint="eastAsia"/>
          <w:sz w:val="24"/>
          <w:szCs w:val="24"/>
          <w:lang w:eastAsia="zh-HK"/>
        </w:rPr>
        <w:t>、</w:t>
      </w:r>
      <w:r w:rsidR="000127C8" w:rsidRPr="00090B63">
        <w:rPr>
          <w:rFonts w:asciiTheme="minorEastAsia" w:hAnsiTheme="minorEastAsia"/>
          <w:sz w:val="24"/>
          <w:szCs w:val="24"/>
          <w:lang w:eastAsia="zh-HK"/>
        </w:rPr>
        <w:t>邀請卡、入場卷)</w:t>
      </w:r>
      <w:bookmarkStart w:id="7" w:name="_Hlk66979675"/>
      <w:r w:rsidR="000127C8" w:rsidRPr="00090B63">
        <w:rPr>
          <w:rFonts w:asciiTheme="minorEastAsia" w:hAnsiTheme="minorEastAsia"/>
          <w:sz w:val="24"/>
          <w:szCs w:val="24"/>
          <w:lang w:eastAsia="zh-HK"/>
        </w:rPr>
        <w:t>，</w:t>
      </w:r>
      <w:bookmarkEnd w:id="7"/>
      <w:r w:rsidR="000127C8" w:rsidRPr="00090B63">
        <w:rPr>
          <w:rFonts w:asciiTheme="minorEastAsia" w:hAnsiTheme="minorEastAsia"/>
          <w:sz w:val="24"/>
          <w:szCs w:val="24"/>
          <w:lang w:eastAsia="zh-HK"/>
        </w:rPr>
        <w:t>列明</w:t>
      </w:r>
      <w:r w:rsidR="00F117AF" w:rsidRPr="00090B63">
        <w:rPr>
          <w:rFonts w:asciiTheme="minorEastAsia" w:hAnsiTheme="minorEastAsia"/>
          <w:sz w:val="24"/>
          <w:szCs w:val="24"/>
          <w:lang w:eastAsia="zh-HK"/>
        </w:rPr>
        <w:t>活動</w:t>
      </w:r>
      <w:r w:rsidR="00F117AF" w:rsidRPr="00090B63">
        <w:rPr>
          <w:rFonts w:asciiTheme="minorEastAsia" w:hAnsiTheme="minorEastAsia" w:hint="eastAsia"/>
          <w:sz w:val="24"/>
          <w:szCs w:val="24"/>
          <w:lang w:eastAsia="zh-HK"/>
        </w:rPr>
        <w:t>為「賽馬會鼓掌</w:t>
      </w:r>
      <w:proofErr w:type="gramStart"/>
      <w:r w:rsidR="00F117AF" w:rsidRPr="00090B63">
        <w:rPr>
          <w:rFonts w:asciiTheme="minorEastAsia" w:hAnsiTheme="minorEastAsia" w:hint="eastAsia"/>
          <w:sz w:val="24"/>
          <w:szCs w:val="24"/>
          <w:lang w:eastAsia="zh-HK"/>
        </w:rPr>
        <w:t>·</w:t>
      </w:r>
      <w:proofErr w:type="gramEnd"/>
      <w:r w:rsidR="00F117AF" w:rsidRPr="00090B63">
        <w:rPr>
          <w:rFonts w:asciiTheme="minorEastAsia" w:hAnsiTheme="minorEastAsia" w:hint="eastAsia"/>
          <w:sz w:val="24"/>
          <w:szCs w:val="24"/>
          <w:lang w:eastAsia="zh-HK"/>
        </w:rPr>
        <w:t>創你程計劃」</w:t>
      </w:r>
      <w:r w:rsidR="00F117AF" w:rsidRPr="00090B63">
        <w:rPr>
          <w:rFonts w:asciiTheme="minorEastAsia" w:hAnsiTheme="minorEastAsia"/>
          <w:sz w:val="24"/>
          <w:szCs w:val="24"/>
          <w:lang w:eastAsia="zh-HK"/>
        </w:rPr>
        <w:t>-全方位生涯發展主流化服務(網絡夥伴機構)</w:t>
      </w:r>
      <w:r w:rsidR="006D4F06" w:rsidRPr="00090B63">
        <w:rPr>
          <w:rFonts w:asciiTheme="minorEastAsia" w:hAnsiTheme="minorEastAsia"/>
          <w:sz w:val="24"/>
          <w:szCs w:val="24"/>
          <w:lang w:eastAsia="zh-TW"/>
        </w:rPr>
        <w:t xml:space="preserve"> </w:t>
      </w:r>
      <w:r w:rsidR="006D4F06" w:rsidRPr="00090B63">
        <w:rPr>
          <w:rFonts w:asciiTheme="minorEastAsia" w:hAnsiTheme="minorEastAsia" w:hint="eastAsia"/>
          <w:sz w:val="24"/>
          <w:szCs w:val="24"/>
          <w:lang w:eastAsia="zh-HK"/>
        </w:rPr>
        <w:t>，</w:t>
      </w:r>
      <w:r w:rsidR="000127C8" w:rsidRPr="00090B63">
        <w:rPr>
          <w:rFonts w:asciiTheme="minorEastAsia" w:hAnsiTheme="minorEastAsia"/>
          <w:sz w:val="24"/>
          <w:szCs w:val="24"/>
          <w:lang w:eastAsia="zh-HK"/>
        </w:rPr>
        <w:t>獲得「賽馬會鼓掌．創你程計劃」全力支持</w:t>
      </w:r>
      <w:bookmarkStart w:id="8" w:name="_Hlk65512771"/>
      <w:r w:rsidR="000127C8" w:rsidRPr="00090B63">
        <w:rPr>
          <w:rFonts w:asciiTheme="minorEastAsia" w:hAnsiTheme="minorEastAsia"/>
          <w:sz w:val="24"/>
          <w:szCs w:val="24"/>
          <w:lang w:eastAsia="zh-HK"/>
        </w:rPr>
        <w:t>，</w:t>
      </w:r>
      <w:bookmarkEnd w:id="8"/>
      <w:r w:rsidR="000127C8" w:rsidRPr="00090B63">
        <w:rPr>
          <w:rFonts w:asciiTheme="minorEastAsia" w:hAnsiTheme="minorEastAsia"/>
          <w:sz w:val="24"/>
          <w:szCs w:val="24"/>
          <w:lang w:eastAsia="zh-HK"/>
        </w:rPr>
        <w:t>以及展示「賽馬會鼓掌．創你程計劃」的標誌，並預早至少三星期前提交予</w:t>
      </w:r>
      <w:r w:rsidR="00A91A00" w:rsidRPr="00090B63">
        <w:rPr>
          <w:rFonts w:asciiTheme="minorEastAsia" w:hAnsiTheme="minorEastAsia"/>
          <w:sz w:val="24"/>
          <w:szCs w:val="24"/>
          <w:lang w:eastAsia="zh-HK"/>
        </w:rPr>
        <w:t>大</w:t>
      </w:r>
      <w:r w:rsidR="00A91A00" w:rsidRPr="00090B63">
        <w:rPr>
          <w:rFonts w:asciiTheme="minorEastAsia" w:hAnsiTheme="minorEastAsia" w:hint="eastAsia"/>
          <w:sz w:val="24"/>
          <w:szCs w:val="24"/>
          <w:lang w:eastAsia="zh-HK"/>
        </w:rPr>
        <w:t>會審批</w:t>
      </w:r>
      <w:r w:rsidR="000127C8" w:rsidRPr="00090B63">
        <w:rPr>
          <w:rFonts w:asciiTheme="minorEastAsia" w:hAnsiTheme="minorEastAsia"/>
          <w:sz w:val="24"/>
          <w:szCs w:val="24"/>
          <w:lang w:eastAsia="zh-HK"/>
        </w:rPr>
        <w:t>。</w:t>
      </w:r>
    </w:p>
    <w:p w14:paraId="54782642" w14:textId="64A3D45E" w:rsidR="00543D28" w:rsidRDefault="00543D28" w:rsidP="00165AD5">
      <w:pPr>
        <w:pStyle w:val="ListParagraph"/>
        <w:numPr>
          <w:ilvl w:val="0"/>
          <w:numId w:val="2"/>
        </w:numPr>
        <w:snapToGrid w:val="0"/>
        <w:spacing w:after="120" w:line="340" w:lineRule="exact"/>
        <w:ind w:left="567" w:hanging="425"/>
        <w:contextualSpacing w:val="0"/>
        <w:jc w:val="both"/>
        <w:rPr>
          <w:rFonts w:asciiTheme="minorEastAsia" w:hAnsiTheme="minorEastAsia"/>
          <w:sz w:val="24"/>
          <w:szCs w:val="24"/>
          <w:lang w:eastAsia="zh-HK"/>
        </w:rPr>
      </w:pPr>
      <w:r w:rsidRPr="00543D28">
        <w:rPr>
          <w:rFonts w:asciiTheme="minorEastAsia" w:hAnsiTheme="minorEastAsia" w:hint="eastAsia"/>
          <w:sz w:val="24"/>
          <w:szCs w:val="24"/>
          <w:lang w:eastAsia="zh-HK"/>
        </w:rPr>
        <w:t>「賽馬會鼓掌．創你程計劃」擁有主流化服務方案活動的版權和知識產權，包括研究數據，培訓資源</w:t>
      </w:r>
      <w:r w:rsidR="00165AD5" w:rsidRPr="00165AD5">
        <w:rPr>
          <w:rFonts w:asciiTheme="minorEastAsia" w:hAnsiTheme="minorEastAsia" w:hint="eastAsia"/>
          <w:sz w:val="24"/>
          <w:szCs w:val="24"/>
          <w:lang w:eastAsia="zh-HK"/>
        </w:rPr>
        <w:t>，最佳範例實踐和應用指引出版物。</w:t>
      </w:r>
      <w:r w:rsidRPr="00543D28">
        <w:rPr>
          <w:rFonts w:asciiTheme="minorEastAsia" w:hAnsiTheme="minorEastAsia" w:hint="eastAsia"/>
          <w:sz w:val="24"/>
          <w:szCs w:val="24"/>
          <w:lang w:eastAsia="zh-HK"/>
        </w:rPr>
        <w:t>這些數據和培訓資源的使用應得到香港賽馬會及香港賽馬會慈善信託基金認可並同意。</w:t>
      </w:r>
    </w:p>
    <w:p w14:paraId="4E5A2A9B" w14:textId="77777777" w:rsidR="00AE2B8D" w:rsidRDefault="00AE2B8D" w:rsidP="00AE2B8D">
      <w:pPr>
        <w:snapToGrid w:val="0"/>
        <w:spacing w:after="120" w:line="340" w:lineRule="exact"/>
        <w:jc w:val="both"/>
        <w:rPr>
          <w:rFonts w:asciiTheme="minorEastAsia" w:hAnsiTheme="minorEastAsia"/>
          <w:lang w:eastAsia="zh-HK"/>
        </w:rPr>
      </w:pPr>
    </w:p>
    <w:p w14:paraId="39ADDE03" w14:textId="77777777" w:rsidR="00AE2B8D" w:rsidRDefault="00AE2B8D" w:rsidP="00AE2B8D">
      <w:pPr>
        <w:snapToGrid w:val="0"/>
        <w:spacing w:after="120" w:line="340" w:lineRule="exact"/>
        <w:jc w:val="both"/>
        <w:rPr>
          <w:rFonts w:asciiTheme="minorEastAsia" w:hAnsiTheme="minorEastAsia"/>
          <w:lang w:eastAsia="zh-HK"/>
        </w:rPr>
      </w:pPr>
    </w:p>
    <w:p w14:paraId="5E2ADC26" w14:textId="77777777" w:rsidR="00AE2B8D" w:rsidRDefault="00AE2B8D" w:rsidP="00AE2B8D">
      <w:pPr>
        <w:snapToGrid w:val="0"/>
        <w:spacing w:after="120" w:line="340" w:lineRule="exact"/>
        <w:jc w:val="both"/>
        <w:rPr>
          <w:rFonts w:asciiTheme="minorEastAsia" w:hAnsiTheme="minorEastAsia"/>
          <w:lang w:eastAsia="zh-HK"/>
        </w:rPr>
      </w:pPr>
    </w:p>
    <w:p w14:paraId="2D4C8D73" w14:textId="77777777" w:rsidR="00AE2B8D" w:rsidRPr="00AE2B8D" w:rsidRDefault="00AE2B8D" w:rsidP="00AE2B8D">
      <w:pPr>
        <w:snapToGrid w:val="0"/>
        <w:spacing w:after="120" w:line="340" w:lineRule="exact"/>
        <w:jc w:val="both"/>
        <w:rPr>
          <w:rFonts w:asciiTheme="minorEastAsia" w:hAnsiTheme="minorEastAsia"/>
          <w:lang w:eastAsia="zh-HK"/>
        </w:rPr>
      </w:pPr>
    </w:p>
    <w:p w14:paraId="3588A2E9" w14:textId="3737D81E" w:rsidR="006D4F06" w:rsidRPr="00F73940" w:rsidRDefault="006D4F06" w:rsidP="00F73940">
      <w:pPr>
        <w:pStyle w:val="ListParagraph"/>
        <w:numPr>
          <w:ilvl w:val="0"/>
          <w:numId w:val="2"/>
        </w:numPr>
        <w:snapToGrid w:val="0"/>
        <w:spacing w:after="120" w:line="340" w:lineRule="exact"/>
        <w:ind w:left="567" w:hanging="425"/>
        <w:contextualSpacing w:val="0"/>
        <w:jc w:val="both"/>
        <w:rPr>
          <w:rFonts w:asciiTheme="minorEastAsia" w:hAnsiTheme="minorEastAsia"/>
          <w:sz w:val="24"/>
          <w:szCs w:val="24"/>
          <w:lang w:eastAsia="zh-HK"/>
        </w:rPr>
      </w:pPr>
      <w:r w:rsidRPr="00F73940">
        <w:rPr>
          <w:rFonts w:asciiTheme="minorEastAsia" w:hAnsiTheme="minorEastAsia"/>
          <w:sz w:val="24"/>
          <w:szCs w:val="24"/>
          <w:lang w:eastAsia="zh-HK"/>
        </w:rPr>
        <w:lastRenderedPageBreak/>
        <w:t>凡於</w:t>
      </w:r>
      <w:r w:rsidRPr="00F73940">
        <w:rPr>
          <w:rFonts w:asciiTheme="minorEastAsia" w:hAnsiTheme="minorEastAsia" w:hint="eastAsia"/>
          <w:sz w:val="24"/>
          <w:szCs w:val="24"/>
          <w:lang w:eastAsia="zh-HK"/>
        </w:rPr>
        <w:t>服務</w:t>
      </w:r>
      <w:r w:rsidRPr="00F73940">
        <w:rPr>
          <w:rFonts w:asciiTheme="minorEastAsia" w:hAnsiTheme="minorEastAsia"/>
          <w:sz w:val="24"/>
          <w:szCs w:val="24"/>
          <w:lang w:eastAsia="zh-HK"/>
        </w:rPr>
        <w:t>正式獲得批</w:t>
      </w:r>
      <w:r w:rsidRPr="00F73940">
        <w:rPr>
          <w:rFonts w:asciiTheme="minorEastAsia" w:hAnsiTheme="minorEastAsia" w:hint="eastAsia"/>
          <w:sz w:val="24"/>
          <w:szCs w:val="24"/>
          <w:lang w:eastAsia="zh-HK"/>
        </w:rPr>
        <w:t>准</w:t>
      </w:r>
      <w:r w:rsidRPr="00F73940">
        <w:rPr>
          <w:rFonts w:asciiTheme="minorEastAsia" w:hAnsiTheme="minorEastAsia"/>
          <w:sz w:val="24"/>
          <w:szCs w:val="24"/>
          <w:lang w:eastAsia="zh-HK"/>
        </w:rPr>
        <w:t>前的支出一概不獲資助。</w:t>
      </w:r>
    </w:p>
    <w:p w14:paraId="1DA79A9C" w14:textId="5755DD5A" w:rsidR="000127C8" w:rsidRPr="00D12614" w:rsidRDefault="000127C8" w:rsidP="000127C8">
      <w:pPr>
        <w:pStyle w:val="ListParagraph"/>
        <w:numPr>
          <w:ilvl w:val="0"/>
          <w:numId w:val="2"/>
        </w:numPr>
        <w:snapToGrid w:val="0"/>
        <w:spacing w:after="120" w:line="340" w:lineRule="exact"/>
        <w:ind w:left="567" w:hanging="425"/>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提交的</w:t>
      </w:r>
      <w:r w:rsidR="00304A7E" w:rsidRPr="00304A7E">
        <w:rPr>
          <w:rFonts w:asciiTheme="minorEastAsia" w:hAnsiTheme="minorEastAsia" w:cstheme="minorHAnsi" w:hint="eastAsia"/>
          <w:sz w:val="24"/>
          <w:szCs w:val="24"/>
          <w:lang w:eastAsia="zh-HK"/>
        </w:rPr>
        <w:t>主流化服務方案</w:t>
      </w:r>
      <w:r w:rsidRPr="00D12614">
        <w:rPr>
          <w:rFonts w:asciiTheme="minorEastAsia" w:hAnsiTheme="minorEastAsia" w:cstheme="minorHAnsi"/>
          <w:sz w:val="24"/>
          <w:szCs w:val="24"/>
          <w:lang w:eastAsia="zh-HK"/>
        </w:rPr>
        <w:t>申請表，必須</w:t>
      </w:r>
      <w:proofErr w:type="gramStart"/>
      <w:r w:rsidRPr="00D12614">
        <w:rPr>
          <w:rFonts w:asciiTheme="minorEastAsia" w:hAnsiTheme="minorEastAsia" w:cstheme="minorHAnsi"/>
          <w:sz w:val="24"/>
          <w:szCs w:val="24"/>
          <w:lang w:eastAsia="zh-HK"/>
        </w:rPr>
        <w:t>列明擬申請</w:t>
      </w:r>
      <w:proofErr w:type="gramEnd"/>
      <w:r w:rsidRPr="00D12614">
        <w:rPr>
          <w:rFonts w:asciiTheme="minorEastAsia" w:hAnsiTheme="minorEastAsia" w:cstheme="minorHAnsi"/>
          <w:sz w:val="24"/>
          <w:szCs w:val="24"/>
          <w:lang w:eastAsia="zh-HK"/>
        </w:rPr>
        <w:t xml:space="preserve">資助的詳細項目: </w:t>
      </w:r>
    </w:p>
    <w:p w14:paraId="41E30FBD" w14:textId="7B00B0D3" w:rsidR="000127C8" w:rsidRPr="00D12614" w:rsidRDefault="00304A7E" w:rsidP="000127C8">
      <w:pPr>
        <w:pStyle w:val="ListParagraph"/>
        <w:numPr>
          <w:ilvl w:val="0"/>
          <w:numId w:val="2"/>
        </w:numPr>
        <w:snapToGrid w:val="0"/>
        <w:spacing w:after="120" w:line="340" w:lineRule="exact"/>
        <w:ind w:left="567" w:hanging="425"/>
        <w:contextualSpacing w:val="0"/>
        <w:jc w:val="both"/>
        <w:rPr>
          <w:rFonts w:asciiTheme="minorEastAsia" w:hAnsiTheme="minorEastAsia" w:cstheme="minorHAnsi"/>
          <w:sz w:val="24"/>
          <w:szCs w:val="24"/>
          <w:lang w:eastAsia="zh-TW"/>
        </w:rPr>
      </w:pPr>
      <w:r w:rsidRPr="00304A7E">
        <w:rPr>
          <w:rFonts w:asciiTheme="minorEastAsia" w:hAnsiTheme="minorEastAsia" w:cstheme="minorHAnsi" w:hint="eastAsia"/>
          <w:sz w:val="24"/>
          <w:szCs w:val="24"/>
          <w:lang w:eastAsia="zh-HK"/>
        </w:rPr>
        <w:t>主流化服務方案</w:t>
      </w:r>
      <w:r w:rsidR="000127C8" w:rsidRPr="00D12614">
        <w:rPr>
          <w:rFonts w:asciiTheme="minorEastAsia" w:hAnsiTheme="minorEastAsia" w:cstheme="minorHAnsi"/>
          <w:sz w:val="24"/>
          <w:szCs w:val="24"/>
          <w:lang w:eastAsia="zh-HK"/>
        </w:rPr>
        <w:t>將按個別申請考慮以下項目</w:t>
      </w:r>
      <w:r w:rsidR="000127C8" w:rsidRPr="00D12614">
        <w:rPr>
          <w:rFonts w:asciiTheme="minorEastAsia" w:hAnsiTheme="minorEastAsia" w:cstheme="minorHAnsi"/>
          <w:sz w:val="24"/>
          <w:szCs w:val="24"/>
          <w:lang w:eastAsia="zh-TW"/>
        </w:rPr>
        <w:t>：</w:t>
      </w:r>
    </w:p>
    <w:p w14:paraId="3EDFA0EC"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hint="eastAsia"/>
          <w:sz w:val="24"/>
          <w:szCs w:val="24"/>
          <w:lang w:eastAsia="zh-HK"/>
        </w:rPr>
        <w:t>專責</w:t>
      </w:r>
      <w:r w:rsidRPr="00D12614">
        <w:rPr>
          <w:rFonts w:asciiTheme="minorEastAsia" w:hAnsiTheme="minorEastAsia" w:cstheme="minorHAnsi"/>
          <w:sz w:val="24"/>
          <w:szCs w:val="24"/>
          <w:lang w:eastAsia="zh-HK"/>
        </w:rPr>
        <w:t>員工開支</w:t>
      </w:r>
    </w:p>
    <w:p w14:paraId="242D60B7"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proofErr w:type="gramStart"/>
      <w:r w:rsidRPr="00D12614">
        <w:rPr>
          <w:rFonts w:asciiTheme="minorEastAsia" w:hAnsiTheme="minorEastAsia" w:cstheme="minorHAnsi"/>
          <w:sz w:val="24"/>
          <w:szCs w:val="24"/>
          <w:lang w:eastAsia="zh-HK"/>
        </w:rPr>
        <w:t>講者費</w:t>
      </w:r>
      <w:proofErr w:type="gramEnd"/>
      <w:r w:rsidRPr="00D12614">
        <w:rPr>
          <w:rFonts w:asciiTheme="minorEastAsia" w:hAnsiTheme="minorEastAsia" w:cstheme="minorHAnsi"/>
          <w:sz w:val="24"/>
          <w:szCs w:val="24"/>
          <w:lang w:eastAsia="zh-TW"/>
        </w:rPr>
        <w:t>／</w:t>
      </w:r>
      <w:r w:rsidRPr="00D12614">
        <w:rPr>
          <w:rFonts w:asciiTheme="minorEastAsia" w:hAnsiTheme="minorEastAsia" w:cstheme="minorHAnsi"/>
          <w:sz w:val="24"/>
          <w:szCs w:val="24"/>
          <w:lang w:eastAsia="zh-HK"/>
        </w:rPr>
        <w:t>導師費</w:t>
      </w:r>
      <w:r w:rsidRPr="00D12614">
        <w:rPr>
          <w:rFonts w:asciiTheme="minorEastAsia" w:hAnsiTheme="minorEastAsia" w:cstheme="minorHAnsi"/>
          <w:sz w:val="24"/>
          <w:szCs w:val="24"/>
          <w:lang w:eastAsia="zh-TW"/>
        </w:rPr>
        <w:t>；</w:t>
      </w:r>
    </w:p>
    <w:p w14:paraId="7BE4244B" w14:textId="1429F3CD" w:rsidR="000127C8" w:rsidRPr="00D12614" w:rsidRDefault="008B78C5"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Pr>
          <w:rFonts w:asciiTheme="minorEastAsia" w:hAnsiTheme="minorEastAsia" w:cstheme="minorHAnsi" w:hint="eastAsia"/>
          <w:sz w:val="24"/>
          <w:szCs w:val="24"/>
          <w:lang w:eastAsia="zh-HK"/>
        </w:rPr>
        <w:t>活動</w:t>
      </w:r>
      <w:r w:rsidR="000127C8" w:rsidRPr="00D12614">
        <w:rPr>
          <w:rFonts w:asciiTheme="minorEastAsia" w:hAnsiTheme="minorEastAsia" w:cstheme="minorHAnsi"/>
          <w:sz w:val="24"/>
          <w:szCs w:val="24"/>
          <w:lang w:eastAsia="zh-HK"/>
        </w:rPr>
        <w:t>物資、材料費等</w:t>
      </w:r>
      <w:r w:rsidR="000127C8" w:rsidRPr="00D12614">
        <w:rPr>
          <w:rFonts w:asciiTheme="minorEastAsia" w:hAnsiTheme="minorEastAsia" w:cstheme="minorHAnsi"/>
          <w:sz w:val="24"/>
          <w:szCs w:val="24"/>
          <w:lang w:eastAsia="zh-TW"/>
        </w:rPr>
        <w:t>；</w:t>
      </w:r>
    </w:p>
    <w:p w14:paraId="7A514CF3"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交通費 (職場參觀、行業探訪等)</w:t>
      </w:r>
      <w:r w:rsidRPr="00D12614">
        <w:rPr>
          <w:rFonts w:asciiTheme="minorEastAsia" w:hAnsiTheme="minorEastAsia" w:cstheme="minorHAnsi"/>
          <w:sz w:val="24"/>
          <w:szCs w:val="24"/>
          <w:lang w:eastAsia="zh-TW"/>
        </w:rPr>
        <w:t>；</w:t>
      </w:r>
    </w:p>
    <w:p w14:paraId="1C020249"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印刷費</w:t>
      </w:r>
      <w:r w:rsidRPr="00D12614">
        <w:rPr>
          <w:rFonts w:asciiTheme="minorEastAsia" w:hAnsiTheme="minorEastAsia" w:cstheme="minorHAnsi"/>
          <w:sz w:val="24"/>
          <w:szCs w:val="24"/>
          <w:lang w:eastAsia="zh-TW"/>
        </w:rPr>
        <w:t>；</w:t>
      </w:r>
    </w:p>
    <w:p w14:paraId="141E75AD"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租用器材費用</w:t>
      </w:r>
      <w:r w:rsidRPr="00D12614">
        <w:rPr>
          <w:rFonts w:asciiTheme="minorEastAsia" w:hAnsiTheme="minorEastAsia" w:cstheme="minorHAnsi"/>
          <w:sz w:val="24"/>
          <w:szCs w:val="24"/>
          <w:lang w:eastAsia="zh-TW"/>
        </w:rPr>
        <w:t>；</w:t>
      </w:r>
    </w:p>
    <w:p w14:paraId="6F952870"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租借場地費用</w:t>
      </w:r>
      <w:r w:rsidRPr="00D12614">
        <w:rPr>
          <w:rFonts w:asciiTheme="minorEastAsia" w:hAnsiTheme="minorEastAsia" w:cstheme="minorHAnsi"/>
          <w:sz w:val="24"/>
          <w:szCs w:val="24"/>
          <w:lang w:eastAsia="zh-TW"/>
        </w:rPr>
        <w:t>；</w:t>
      </w:r>
    </w:p>
    <w:p w14:paraId="483D528A"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保險費</w:t>
      </w:r>
      <w:r w:rsidRPr="00D12614">
        <w:rPr>
          <w:rFonts w:asciiTheme="minorEastAsia" w:hAnsiTheme="minorEastAsia" w:cstheme="minorHAnsi"/>
          <w:sz w:val="24"/>
          <w:szCs w:val="24"/>
          <w:lang w:eastAsia="zh-TW"/>
        </w:rPr>
        <w:t>；</w:t>
      </w:r>
    </w:p>
    <w:p w14:paraId="2ED8B306" w14:textId="02343A84" w:rsidR="00B234FD" w:rsidRPr="008B78C5" w:rsidRDefault="000127C8" w:rsidP="00B234FD">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義工津貼</w:t>
      </w:r>
      <w:r w:rsidRPr="00D12614">
        <w:rPr>
          <w:rFonts w:asciiTheme="minorEastAsia" w:hAnsiTheme="minorEastAsia" w:cstheme="minorHAnsi"/>
          <w:sz w:val="24"/>
          <w:szCs w:val="24"/>
          <w:lang w:eastAsia="zh-TW"/>
        </w:rPr>
        <w:t>／</w:t>
      </w:r>
      <w:r w:rsidRPr="00D12614">
        <w:rPr>
          <w:rFonts w:asciiTheme="minorEastAsia" w:hAnsiTheme="minorEastAsia" w:cstheme="minorHAnsi"/>
          <w:sz w:val="24"/>
          <w:szCs w:val="24"/>
          <w:lang w:eastAsia="zh-HK"/>
        </w:rPr>
        <w:t>實習津貼</w:t>
      </w:r>
      <w:r w:rsidRPr="00D12614">
        <w:rPr>
          <w:rFonts w:asciiTheme="minorEastAsia" w:hAnsiTheme="minorEastAsia" w:cstheme="minorHAnsi"/>
          <w:sz w:val="24"/>
          <w:szCs w:val="24"/>
          <w:lang w:eastAsia="zh-TW"/>
        </w:rPr>
        <w:t xml:space="preserve"> (</w:t>
      </w:r>
      <w:r w:rsidR="00543D28" w:rsidRPr="00543D28">
        <w:rPr>
          <w:rFonts w:asciiTheme="minorEastAsia" w:hAnsiTheme="minorEastAsia" w:cstheme="minorHAnsi" w:hint="eastAsia"/>
          <w:sz w:val="24"/>
          <w:szCs w:val="24"/>
          <w:lang w:eastAsia="zh-TW"/>
        </w:rPr>
        <w:t>青年</w:t>
      </w:r>
      <w:r w:rsidRPr="00D12614">
        <w:rPr>
          <w:rFonts w:asciiTheme="minorEastAsia" w:hAnsiTheme="minorEastAsia" w:cstheme="minorHAnsi"/>
          <w:sz w:val="24"/>
          <w:szCs w:val="24"/>
          <w:lang w:eastAsia="zh-TW"/>
        </w:rPr>
        <w:t>實習津貼以每日$200</w:t>
      </w:r>
      <w:r w:rsidRPr="00D12614">
        <w:rPr>
          <w:rFonts w:asciiTheme="minorEastAsia" w:hAnsiTheme="minorEastAsia" w:cstheme="minorHAnsi" w:hint="eastAsia"/>
          <w:sz w:val="24"/>
          <w:szCs w:val="24"/>
          <w:lang w:eastAsia="zh-TW"/>
        </w:rPr>
        <w:t>為上限</w:t>
      </w:r>
      <w:r w:rsidRPr="00D12614">
        <w:rPr>
          <w:rFonts w:asciiTheme="minorEastAsia" w:hAnsiTheme="minorEastAsia" w:cstheme="minorHAnsi"/>
          <w:sz w:val="24"/>
          <w:szCs w:val="24"/>
          <w:lang w:eastAsia="zh-TW"/>
        </w:rPr>
        <w:t>)</w:t>
      </w:r>
    </w:p>
    <w:p w14:paraId="1ADD5D5B" w14:textId="77777777" w:rsidR="000127C8"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宣傳開支等。</w:t>
      </w:r>
    </w:p>
    <w:p w14:paraId="0100A058" w14:textId="77777777" w:rsidR="00B1593F" w:rsidRDefault="00B1593F" w:rsidP="00DB543F">
      <w:pPr>
        <w:pStyle w:val="ListParagraph"/>
        <w:snapToGrid w:val="0"/>
        <w:spacing w:before="120" w:after="120" w:line="240" w:lineRule="auto"/>
        <w:ind w:left="567"/>
        <w:contextualSpacing w:val="0"/>
        <w:jc w:val="both"/>
        <w:rPr>
          <w:rFonts w:asciiTheme="minorEastAsia" w:hAnsiTheme="minorEastAsia" w:cstheme="minorHAnsi"/>
          <w:sz w:val="24"/>
          <w:szCs w:val="24"/>
          <w:lang w:eastAsia="zh-HK"/>
        </w:rPr>
      </w:pPr>
    </w:p>
    <w:p w14:paraId="39533E68" w14:textId="10124D32" w:rsidR="000127C8" w:rsidRPr="00D12614" w:rsidRDefault="00304A7E" w:rsidP="00DB543F">
      <w:pPr>
        <w:pStyle w:val="ListParagraph"/>
        <w:snapToGrid w:val="0"/>
        <w:spacing w:before="120" w:after="120" w:line="240" w:lineRule="auto"/>
        <w:ind w:left="567"/>
        <w:contextualSpacing w:val="0"/>
        <w:jc w:val="both"/>
        <w:rPr>
          <w:rFonts w:asciiTheme="minorEastAsia" w:hAnsiTheme="minorEastAsia" w:cstheme="minorHAnsi"/>
          <w:sz w:val="24"/>
          <w:szCs w:val="24"/>
          <w:lang w:eastAsia="zh-HK"/>
        </w:rPr>
      </w:pPr>
      <w:r w:rsidRPr="00304A7E">
        <w:rPr>
          <w:rFonts w:asciiTheme="minorEastAsia" w:hAnsiTheme="minorEastAsia" w:cstheme="minorHAnsi" w:hint="eastAsia"/>
          <w:sz w:val="24"/>
          <w:szCs w:val="24"/>
          <w:lang w:eastAsia="zh-HK"/>
        </w:rPr>
        <w:t>主流化服務方案</w:t>
      </w:r>
      <w:r w:rsidR="000127C8" w:rsidRPr="00D12614">
        <w:rPr>
          <w:rFonts w:asciiTheme="minorEastAsia" w:hAnsiTheme="minorEastAsia" w:cstheme="minorHAnsi"/>
          <w:sz w:val="24"/>
          <w:szCs w:val="24"/>
          <w:lang w:eastAsia="zh-HK"/>
        </w:rPr>
        <w:t>一般不能用作支付以下項目：</w:t>
      </w:r>
    </w:p>
    <w:p w14:paraId="5E84D267" w14:textId="11A286A1" w:rsidR="00DB543F" w:rsidRPr="00B1593F" w:rsidRDefault="000127C8" w:rsidP="00EB75AD">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HK"/>
        </w:rPr>
      </w:pPr>
      <w:r w:rsidRPr="00B1593F">
        <w:rPr>
          <w:rFonts w:asciiTheme="minorEastAsia" w:hAnsiTheme="minorEastAsia" w:cstheme="minorHAnsi"/>
          <w:sz w:val="24"/>
          <w:szCs w:val="24"/>
          <w:lang w:eastAsia="zh-HK"/>
        </w:rPr>
        <w:t>購置器材或</w:t>
      </w:r>
      <w:proofErr w:type="gramStart"/>
      <w:r w:rsidRPr="00B1593F">
        <w:rPr>
          <w:rFonts w:asciiTheme="minorEastAsia" w:hAnsiTheme="minorEastAsia" w:cstheme="minorHAnsi"/>
          <w:sz w:val="24"/>
          <w:szCs w:val="24"/>
          <w:lang w:eastAsia="zh-HK"/>
        </w:rPr>
        <w:t>傢</w:t>
      </w:r>
      <w:proofErr w:type="gramEnd"/>
      <w:r w:rsidRPr="00B1593F">
        <w:rPr>
          <w:rFonts w:asciiTheme="minorEastAsia" w:hAnsiTheme="minorEastAsia" w:cstheme="minorHAnsi"/>
          <w:sz w:val="24"/>
          <w:szCs w:val="24"/>
          <w:lang w:eastAsia="zh-TW"/>
        </w:rPr>
        <w:t>具；</w:t>
      </w:r>
    </w:p>
    <w:p w14:paraId="372A704B" w14:textId="127A6D5A"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HK"/>
        </w:rPr>
        <w:t>與CLAP</w:t>
      </w:r>
      <w:r w:rsidR="00B24834" w:rsidRPr="00D12614">
        <w:rPr>
          <w:rFonts w:asciiTheme="minorEastAsia" w:hAnsiTheme="minorEastAsia" w:cstheme="minorHAnsi"/>
          <w:sz w:val="24"/>
          <w:szCs w:val="24"/>
          <w:lang w:eastAsia="zh-HK"/>
        </w:rPr>
        <w:t>@JC</w:t>
      </w:r>
      <w:r w:rsidRPr="00D12614">
        <w:rPr>
          <w:rFonts w:asciiTheme="minorEastAsia" w:hAnsiTheme="minorEastAsia" w:cstheme="minorHAnsi"/>
          <w:sz w:val="24"/>
          <w:szCs w:val="24"/>
          <w:lang w:eastAsia="zh-TW"/>
        </w:rPr>
        <w:t>社區生涯發展介入模式</w:t>
      </w:r>
      <w:r w:rsidRPr="00D12614">
        <w:rPr>
          <w:rFonts w:asciiTheme="minorEastAsia" w:hAnsiTheme="minorEastAsia" w:cstheme="minorHAnsi"/>
          <w:sz w:val="24"/>
          <w:szCs w:val="24"/>
          <w:lang w:eastAsia="zh-HK"/>
        </w:rPr>
        <w:t>不相關的活動項目；</w:t>
      </w:r>
    </w:p>
    <w:p w14:paraId="7222AC42"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TW"/>
        </w:rPr>
        <w:t>購買嘉賓紀念品或參加者服裝的支出；</w:t>
      </w:r>
    </w:p>
    <w:p w14:paraId="373756F7"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cstheme="minorHAnsi"/>
          <w:sz w:val="24"/>
          <w:szCs w:val="24"/>
          <w:lang w:eastAsia="zh-TW"/>
        </w:rPr>
      </w:pPr>
      <w:r w:rsidRPr="00D12614">
        <w:rPr>
          <w:rFonts w:asciiTheme="minorEastAsia" w:hAnsiTheme="minorEastAsia" w:cstheme="minorHAnsi"/>
          <w:sz w:val="24"/>
          <w:szCs w:val="24"/>
          <w:lang w:eastAsia="zh-HK"/>
        </w:rPr>
        <w:t>中央行政費用</w:t>
      </w:r>
      <w:r w:rsidRPr="00D12614">
        <w:rPr>
          <w:rFonts w:asciiTheme="minorEastAsia" w:hAnsiTheme="minorEastAsia" w:cstheme="minorHAnsi"/>
          <w:sz w:val="24"/>
          <w:szCs w:val="24"/>
          <w:lang w:eastAsia="zh-TW"/>
        </w:rPr>
        <w:t>；</w:t>
      </w:r>
    </w:p>
    <w:p w14:paraId="6110064A" w14:textId="77777777" w:rsidR="000127C8" w:rsidRPr="00D12614" w:rsidRDefault="000127C8" w:rsidP="000127C8">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TW"/>
        </w:rPr>
        <w:t>飲宴聚餐活動；</w:t>
      </w:r>
    </w:p>
    <w:p w14:paraId="4DE1FBC6" w14:textId="77777777" w:rsidR="00B234FD" w:rsidRDefault="000127C8" w:rsidP="00B234FD">
      <w:pPr>
        <w:pStyle w:val="ListParagraph"/>
        <w:numPr>
          <w:ilvl w:val="2"/>
          <w:numId w:val="3"/>
        </w:numPr>
        <w:tabs>
          <w:tab w:val="left" w:pos="1418"/>
        </w:tabs>
        <w:snapToGrid w:val="0"/>
        <w:spacing w:after="120" w:line="320" w:lineRule="exact"/>
        <w:ind w:left="1418" w:hanging="567"/>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TW"/>
        </w:rPr>
        <w:t>及以現金或</w:t>
      </w:r>
      <w:bookmarkStart w:id="9" w:name="_Hlk66298230"/>
      <w:r w:rsidRPr="00D12614">
        <w:rPr>
          <w:rFonts w:asciiTheme="minorEastAsia" w:hAnsiTheme="minorEastAsia"/>
          <w:sz w:val="24"/>
          <w:szCs w:val="24"/>
          <w:lang w:eastAsia="zh-TW"/>
        </w:rPr>
        <w:t>現金</w:t>
      </w:r>
      <w:proofErr w:type="gramStart"/>
      <w:r w:rsidRPr="00D12614">
        <w:rPr>
          <w:rFonts w:asciiTheme="minorEastAsia" w:hAnsiTheme="minorEastAsia"/>
          <w:sz w:val="24"/>
          <w:szCs w:val="24"/>
          <w:lang w:eastAsia="zh-HK"/>
        </w:rPr>
        <w:t>券</w:t>
      </w:r>
      <w:proofErr w:type="gramEnd"/>
      <w:r w:rsidRPr="00D12614">
        <w:rPr>
          <w:rFonts w:asciiTheme="minorEastAsia" w:hAnsiTheme="minorEastAsia"/>
          <w:sz w:val="24"/>
          <w:szCs w:val="24"/>
          <w:lang w:eastAsia="zh-TW"/>
        </w:rPr>
        <w:t>為形式</w:t>
      </w:r>
      <w:bookmarkEnd w:id="9"/>
      <w:r w:rsidRPr="00D12614">
        <w:rPr>
          <w:rFonts w:asciiTheme="minorEastAsia" w:hAnsiTheme="minorEastAsia"/>
          <w:sz w:val="24"/>
          <w:szCs w:val="24"/>
          <w:lang w:eastAsia="zh-TW"/>
        </w:rPr>
        <w:t>的獎品。</w:t>
      </w:r>
    </w:p>
    <w:p w14:paraId="6CDB40FA" w14:textId="77777777" w:rsidR="00AE2B8D" w:rsidRDefault="00AE2B8D" w:rsidP="00AE2B8D">
      <w:pPr>
        <w:tabs>
          <w:tab w:val="left" w:pos="1418"/>
        </w:tabs>
        <w:snapToGrid w:val="0"/>
        <w:spacing w:after="120" w:line="320" w:lineRule="exact"/>
        <w:jc w:val="both"/>
        <w:rPr>
          <w:rFonts w:asciiTheme="minorEastAsia" w:hAnsiTheme="minorEastAsia"/>
        </w:rPr>
      </w:pPr>
    </w:p>
    <w:p w14:paraId="3C737991" w14:textId="77777777" w:rsidR="00AE2B8D" w:rsidRDefault="00AE2B8D" w:rsidP="00AE2B8D">
      <w:pPr>
        <w:tabs>
          <w:tab w:val="left" w:pos="1418"/>
        </w:tabs>
        <w:snapToGrid w:val="0"/>
        <w:spacing w:after="120" w:line="320" w:lineRule="exact"/>
        <w:jc w:val="both"/>
        <w:rPr>
          <w:rFonts w:asciiTheme="minorEastAsia" w:hAnsiTheme="minorEastAsia"/>
        </w:rPr>
      </w:pPr>
    </w:p>
    <w:p w14:paraId="350B725D" w14:textId="77777777" w:rsidR="00AE2B8D" w:rsidRDefault="00AE2B8D" w:rsidP="00AE2B8D">
      <w:pPr>
        <w:tabs>
          <w:tab w:val="left" w:pos="1418"/>
        </w:tabs>
        <w:snapToGrid w:val="0"/>
        <w:spacing w:after="120" w:line="320" w:lineRule="exact"/>
        <w:jc w:val="both"/>
        <w:rPr>
          <w:rFonts w:asciiTheme="minorEastAsia" w:hAnsiTheme="minorEastAsia"/>
        </w:rPr>
      </w:pPr>
    </w:p>
    <w:p w14:paraId="132F2697" w14:textId="77777777" w:rsidR="00AE2B8D" w:rsidRDefault="00AE2B8D" w:rsidP="00AE2B8D">
      <w:pPr>
        <w:tabs>
          <w:tab w:val="left" w:pos="1418"/>
        </w:tabs>
        <w:snapToGrid w:val="0"/>
        <w:spacing w:after="120" w:line="320" w:lineRule="exact"/>
        <w:jc w:val="both"/>
        <w:rPr>
          <w:rFonts w:asciiTheme="minorEastAsia" w:hAnsiTheme="minorEastAsia"/>
        </w:rPr>
      </w:pPr>
    </w:p>
    <w:p w14:paraId="12E8294D" w14:textId="77777777" w:rsidR="00AE2B8D" w:rsidRDefault="00AE2B8D" w:rsidP="00AE2B8D">
      <w:pPr>
        <w:tabs>
          <w:tab w:val="left" w:pos="1418"/>
        </w:tabs>
        <w:snapToGrid w:val="0"/>
        <w:spacing w:after="120" w:line="320" w:lineRule="exact"/>
        <w:jc w:val="both"/>
        <w:rPr>
          <w:rFonts w:asciiTheme="minorEastAsia" w:hAnsiTheme="minorEastAsia"/>
        </w:rPr>
      </w:pPr>
    </w:p>
    <w:p w14:paraId="6F853C85" w14:textId="77777777" w:rsidR="00AE2B8D" w:rsidRDefault="00AE2B8D" w:rsidP="00AE2B8D">
      <w:pPr>
        <w:tabs>
          <w:tab w:val="left" w:pos="1418"/>
        </w:tabs>
        <w:snapToGrid w:val="0"/>
        <w:spacing w:after="120" w:line="320" w:lineRule="exact"/>
        <w:jc w:val="both"/>
        <w:rPr>
          <w:rFonts w:asciiTheme="minorEastAsia" w:hAnsiTheme="minorEastAsia"/>
        </w:rPr>
      </w:pPr>
    </w:p>
    <w:p w14:paraId="656FBA71" w14:textId="77777777" w:rsidR="00AE2B8D" w:rsidRPr="00AE2B8D" w:rsidRDefault="00AE2B8D" w:rsidP="00AE2B8D">
      <w:pPr>
        <w:tabs>
          <w:tab w:val="left" w:pos="1418"/>
        </w:tabs>
        <w:snapToGrid w:val="0"/>
        <w:spacing w:after="120" w:line="320" w:lineRule="exact"/>
        <w:jc w:val="both"/>
        <w:rPr>
          <w:rFonts w:asciiTheme="minorEastAsia" w:hAnsiTheme="minorEastAsia"/>
        </w:rPr>
      </w:pPr>
    </w:p>
    <w:p w14:paraId="39B4DBDE" w14:textId="7DD8E42E" w:rsidR="000127C8" w:rsidRDefault="00543D28" w:rsidP="00862155">
      <w:pPr>
        <w:pStyle w:val="ListParagraph"/>
        <w:numPr>
          <w:ilvl w:val="0"/>
          <w:numId w:val="2"/>
        </w:numPr>
        <w:snapToGrid w:val="0"/>
        <w:spacing w:before="120" w:after="120" w:line="340" w:lineRule="exact"/>
        <w:ind w:left="567" w:hanging="425"/>
        <w:contextualSpacing w:val="0"/>
        <w:jc w:val="both"/>
        <w:rPr>
          <w:rFonts w:asciiTheme="minorEastAsia" w:hAnsiTheme="minorEastAsia"/>
          <w:sz w:val="24"/>
          <w:szCs w:val="24"/>
          <w:lang w:eastAsia="zh-HK"/>
        </w:rPr>
      </w:pPr>
      <w:r w:rsidRPr="00543D28">
        <w:rPr>
          <w:rFonts w:asciiTheme="minorEastAsia" w:hAnsiTheme="minorEastAsia" w:hint="eastAsia"/>
          <w:sz w:val="24"/>
          <w:szCs w:val="24"/>
          <w:lang w:eastAsia="zh-HK"/>
        </w:rPr>
        <w:lastRenderedPageBreak/>
        <w:t>網絡夥伴機構</w:t>
      </w:r>
      <w:r w:rsidR="000127C8" w:rsidRPr="00B234FD">
        <w:rPr>
          <w:rFonts w:asciiTheme="minorEastAsia" w:hAnsiTheme="minorEastAsia"/>
          <w:sz w:val="24"/>
          <w:szCs w:val="24"/>
          <w:lang w:eastAsia="zh-HK"/>
        </w:rPr>
        <w:t>需簽署相關服務協議</w:t>
      </w:r>
      <w:r w:rsidR="00290882" w:rsidRPr="00B234FD">
        <w:rPr>
          <w:rFonts w:asciiTheme="minorEastAsia" w:hAnsiTheme="minorEastAsia" w:hint="eastAsia"/>
          <w:sz w:val="24"/>
          <w:szCs w:val="24"/>
          <w:lang w:eastAsia="zh-HK"/>
        </w:rPr>
        <w:t>，</w:t>
      </w:r>
      <w:r w:rsidR="000127C8" w:rsidRPr="00B234FD">
        <w:rPr>
          <w:rFonts w:asciiTheme="minorEastAsia" w:hAnsiTheme="minorEastAsia"/>
          <w:sz w:val="24"/>
          <w:szCs w:val="24"/>
          <w:lang w:eastAsia="zh-HK"/>
        </w:rPr>
        <w:t>列明</w:t>
      </w:r>
      <w:r w:rsidRPr="00543D28">
        <w:rPr>
          <w:rFonts w:asciiTheme="minorEastAsia" w:hAnsiTheme="minorEastAsia" w:hint="eastAsia"/>
          <w:sz w:val="24"/>
          <w:szCs w:val="24"/>
          <w:lang w:eastAsia="zh-HK"/>
        </w:rPr>
        <w:t>主流化服務方案</w:t>
      </w:r>
      <w:r w:rsidR="000127C8" w:rsidRPr="00B234FD">
        <w:rPr>
          <w:rFonts w:asciiTheme="minorEastAsia" w:hAnsiTheme="minorEastAsia"/>
          <w:sz w:val="24"/>
          <w:szCs w:val="24"/>
          <w:lang w:eastAsia="zh-HK"/>
        </w:rPr>
        <w:t>開展時期</w:t>
      </w:r>
      <w:r w:rsidR="00290882" w:rsidRPr="00B234FD">
        <w:rPr>
          <w:rFonts w:asciiTheme="minorEastAsia" w:hAnsiTheme="minorEastAsia" w:hint="eastAsia"/>
          <w:sz w:val="24"/>
          <w:szCs w:val="24"/>
          <w:lang w:eastAsia="zh-HK"/>
        </w:rPr>
        <w:t>，</w:t>
      </w:r>
      <w:r w:rsidR="000127C8" w:rsidRPr="00B234FD">
        <w:rPr>
          <w:rFonts w:asciiTheme="minorEastAsia" w:hAnsiTheme="minorEastAsia"/>
          <w:sz w:val="24"/>
          <w:szCs w:val="24"/>
          <w:lang w:eastAsia="zh-HK"/>
        </w:rPr>
        <w:t>服務內容計劃</w:t>
      </w:r>
      <w:r w:rsidR="00290882" w:rsidRPr="00B234FD">
        <w:rPr>
          <w:rFonts w:asciiTheme="minorEastAsia" w:hAnsiTheme="minorEastAsia" w:hint="eastAsia"/>
          <w:sz w:val="24"/>
          <w:szCs w:val="24"/>
          <w:lang w:eastAsia="zh-HK"/>
        </w:rPr>
        <w:t>，</w:t>
      </w:r>
      <w:r w:rsidR="000127C8" w:rsidRPr="00B234FD">
        <w:rPr>
          <w:rFonts w:asciiTheme="minorEastAsia" w:hAnsiTheme="minorEastAsia"/>
          <w:sz w:val="24"/>
          <w:szCs w:val="24"/>
          <w:lang w:eastAsia="zh-HK"/>
        </w:rPr>
        <w:t>申請機構負責人於計劃開展後</w:t>
      </w:r>
      <w:r w:rsidR="00290882" w:rsidRPr="00B234FD">
        <w:rPr>
          <w:rFonts w:asciiTheme="minorEastAsia" w:hAnsiTheme="minorEastAsia" w:hint="eastAsia"/>
          <w:sz w:val="24"/>
          <w:szCs w:val="24"/>
          <w:lang w:eastAsia="zh-HK"/>
        </w:rPr>
        <w:t>，</w:t>
      </w:r>
      <w:r w:rsidR="000127C8" w:rsidRPr="00B234FD">
        <w:rPr>
          <w:rFonts w:asciiTheme="minorEastAsia" w:hAnsiTheme="minorEastAsia"/>
          <w:sz w:val="24"/>
          <w:szCs w:val="24"/>
          <w:lang w:eastAsia="zh-HK"/>
        </w:rPr>
        <w:t>每三</w:t>
      </w:r>
      <w:proofErr w:type="gramStart"/>
      <w:r w:rsidR="000127C8" w:rsidRPr="00B234FD">
        <w:rPr>
          <w:rFonts w:asciiTheme="minorEastAsia" w:hAnsiTheme="minorEastAsia"/>
          <w:sz w:val="24"/>
          <w:szCs w:val="24"/>
          <w:lang w:eastAsia="zh-HK"/>
        </w:rPr>
        <w:t>個</w:t>
      </w:r>
      <w:proofErr w:type="gramEnd"/>
      <w:r w:rsidR="000127C8" w:rsidRPr="00B234FD">
        <w:rPr>
          <w:rFonts w:asciiTheme="minorEastAsia" w:hAnsiTheme="minorEastAsia"/>
          <w:sz w:val="24"/>
          <w:szCs w:val="24"/>
          <w:lang w:eastAsia="zh-HK"/>
        </w:rPr>
        <w:t>月必須提交計劃進度報告及季度財務報告</w:t>
      </w:r>
      <w:r w:rsidR="00290882" w:rsidRPr="00B234FD">
        <w:rPr>
          <w:rFonts w:asciiTheme="minorEastAsia" w:hAnsiTheme="minorEastAsia" w:hint="eastAsia"/>
          <w:sz w:val="24"/>
          <w:szCs w:val="24"/>
          <w:lang w:eastAsia="zh-HK"/>
        </w:rPr>
        <w:t>，</w:t>
      </w:r>
      <w:r w:rsidR="000127C8" w:rsidRPr="00B234FD">
        <w:rPr>
          <w:rFonts w:asciiTheme="minorEastAsia" w:hAnsiTheme="minorEastAsia"/>
          <w:sz w:val="24"/>
          <w:szCs w:val="24"/>
          <w:lang w:eastAsia="zh-HK"/>
        </w:rPr>
        <w:t xml:space="preserve"> 連同經核實的支出項目的正本單據</w:t>
      </w:r>
      <w:r w:rsidR="00290882" w:rsidRPr="00B234FD">
        <w:rPr>
          <w:rFonts w:asciiTheme="minorEastAsia" w:hAnsiTheme="minorEastAsia" w:hint="eastAsia"/>
          <w:sz w:val="24"/>
          <w:szCs w:val="24"/>
          <w:lang w:eastAsia="zh-HK"/>
        </w:rPr>
        <w:t>，</w:t>
      </w:r>
      <w:r w:rsidR="000127C8" w:rsidRPr="00B234FD">
        <w:rPr>
          <w:rFonts w:asciiTheme="minorEastAsia" w:hAnsiTheme="minorEastAsia"/>
          <w:sz w:val="24"/>
          <w:szCs w:val="24"/>
          <w:lang w:eastAsia="zh-HK"/>
        </w:rPr>
        <w:t>交回</w:t>
      </w:r>
      <w:r w:rsidR="006D4F06" w:rsidRPr="00B234FD">
        <w:rPr>
          <w:rFonts w:asciiTheme="minorEastAsia" w:hAnsiTheme="minorEastAsia" w:hint="eastAsia"/>
          <w:sz w:val="24"/>
          <w:szCs w:val="24"/>
          <w:lang w:eastAsia="zh-HK"/>
        </w:rPr>
        <w:t>大會</w:t>
      </w:r>
      <w:r w:rsidR="000127C8" w:rsidRPr="00B234FD">
        <w:rPr>
          <w:rFonts w:asciiTheme="minorEastAsia" w:hAnsiTheme="minorEastAsia"/>
          <w:sz w:val="24"/>
          <w:szCs w:val="24"/>
          <w:lang w:eastAsia="zh-HK"/>
        </w:rPr>
        <w:t>以申請發還有關費用，支出以</w:t>
      </w:r>
      <w:r w:rsidR="00A91A00" w:rsidRPr="00B234FD">
        <w:rPr>
          <w:rFonts w:asciiTheme="minorEastAsia" w:hAnsiTheme="minorEastAsia"/>
          <w:sz w:val="24"/>
          <w:szCs w:val="24"/>
          <w:lang w:eastAsia="zh-HK"/>
        </w:rPr>
        <w:t>預繳</w:t>
      </w:r>
      <w:r w:rsidR="00A91A00" w:rsidRPr="00B234FD">
        <w:rPr>
          <w:rFonts w:asciiTheme="minorEastAsia" w:hAnsiTheme="minorEastAsia" w:hint="eastAsia"/>
          <w:sz w:val="24"/>
          <w:szCs w:val="24"/>
          <w:lang w:eastAsia="zh-HK"/>
        </w:rPr>
        <w:t>和</w:t>
      </w:r>
      <w:r w:rsidR="000127C8" w:rsidRPr="00B234FD">
        <w:rPr>
          <w:rFonts w:asciiTheme="minorEastAsia" w:hAnsiTheme="minorEastAsia"/>
          <w:sz w:val="24"/>
          <w:szCs w:val="24"/>
          <w:lang w:eastAsia="zh-HK"/>
        </w:rPr>
        <w:t>實報實銷形式發放。經審核後發還的金額會以劃線支票向申請機構發還款項，任何以私人名義開立之銀行戶口將不獲接納。</w:t>
      </w:r>
    </w:p>
    <w:p w14:paraId="6A63A219" w14:textId="41242412" w:rsidR="000127C8" w:rsidRPr="00D12614" w:rsidRDefault="000127C8" w:rsidP="277290BD">
      <w:pPr>
        <w:pStyle w:val="ListParagraph"/>
        <w:numPr>
          <w:ilvl w:val="0"/>
          <w:numId w:val="2"/>
        </w:numPr>
        <w:snapToGrid w:val="0"/>
        <w:spacing w:before="120" w:after="120" w:line="340" w:lineRule="exact"/>
        <w:ind w:left="567" w:hanging="425"/>
        <w:contextualSpacing w:val="0"/>
        <w:jc w:val="both"/>
        <w:rPr>
          <w:rFonts w:asciiTheme="minorEastAsia" w:hAnsiTheme="minorEastAsia"/>
          <w:sz w:val="24"/>
          <w:szCs w:val="24"/>
          <w:lang w:eastAsia="zh-TW"/>
        </w:rPr>
      </w:pPr>
      <w:r w:rsidRPr="00D12614">
        <w:rPr>
          <w:rFonts w:asciiTheme="minorEastAsia" w:hAnsiTheme="minorEastAsia"/>
          <w:sz w:val="24"/>
          <w:szCs w:val="24"/>
          <w:lang w:eastAsia="zh-HK"/>
        </w:rPr>
        <w:t>計劃報告應詳</w:t>
      </w:r>
      <w:r w:rsidR="2927BB60" w:rsidRPr="00D12614">
        <w:rPr>
          <w:rFonts w:asciiTheme="minorEastAsia" w:hAnsiTheme="minorEastAsia"/>
          <w:sz w:val="24"/>
          <w:szCs w:val="24"/>
          <w:lang w:eastAsia="zh-HK"/>
        </w:rPr>
        <w:t>細</w:t>
      </w:r>
      <w:r w:rsidRPr="00D12614">
        <w:rPr>
          <w:rFonts w:asciiTheme="minorEastAsia" w:hAnsiTheme="minorEastAsia"/>
          <w:sz w:val="24"/>
          <w:szCs w:val="24"/>
          <w:lang w:eastAsia="zh-HK"/>
        </w:rPr>
        <w:t>列</w:t>
      </w:r>
      <w:r w:rsidR="07DDB681" w:rsidRPr="00D12614">
        <w:rPr>
          <w:rFonts w:asciiTheme="minorEastAsia" w:hAnsiTheme="minorEastAsia"/>
          <w:sz w:val="24"/>
          <w:szCs w:val="24"/>
          <w:lang w:eastAsia="zh-HK"/>
        </w:rPr>
        <w:t>明</w:t>
      </w:r>
      <w:r w:rsidR="00304A7E" w:rsidRPr="00304A7E">
        <w:rPr>
          <w:rFonts w:asciiTheme="minorEastAsia" w:hAnsiTheme="minorEastAsia" w:hint="eastAsia"/>
          <w:sz w:val="24"/>
          <w:szCs w:val="24"/>
          <w:lang w:eastAsia="zh-HK"/>
        </w:rPr>
        <w:t>主流化服務方案</w:t>
      </w:r>
      <w:r w:rsidRPr="00D12614">
        <w:rPr>
          <w:rFonts w:asciiTheme="minorEastAsia" w:hAnsiTheme="minorEastAsia"/>
          <w:sz w:val="24"/>
          <w:szCs w:val="24"/>
          <w:lang w:eastAsia="zh-HK"/>
        </w:rPr>
        <w:t>活動之內容，並附上照片及其他可供核實的證據如宣傳資料、請柬、門票、</w:t>
      </w:r>
      <w:proofErr w:type="gramStart"/>
      <w:r w:rsidRPr="00D12614">
        <w:rPr>
          <w:rFonts w:asciiTheme="minorEastAsia" w:hAnsiTheme="minorEastAsia"/>
          <w:sz w:val="24"/>
          <w:szCs w:val="24"/>
          <w:lang w:eastAsia="zh-HK"/>
        </w:rPr>
        <w:t>場刊及</w:t>
      </w:r>
      <w:proofErr w:type="gramEnd"/>
      <w:r w:rsidRPr="00D12614">
        <w:rPr>
          <w:rFonts w:asciiTheme="minorEastAsia" w:hAnsiTheme="minorEastAsia"/>
          <w:sz w:val="24"/>
          <w:szCs w:val="24"/>
          <w:lang w:eastAsia="zh-HK"/>
        </w:rPr>
        <w:t>訓練班出席紀錄等，以證明活動確有舉行，供</w:t>
      </w:r>
      <w:r w:rsidR="00A91A00" w:rsidRPr="00D12614">
        <w:rPr>
          <w:rFonts w:asciiTheme="minorEastAsia" w:hAnsiTheme="minorEastAsia" w:hint="eastAsia"/>
          <w:sz w:val="24"/>
          <w:szCs w:val="24"/>
          <w:lang w:eastAsia="zh-HK"/>
        </w:rPr>
        <w:t>大會</w:t>
      </w:r>
      <w:r w:rsidRPr="00D12614">
        <w:rPr>
          <w:rFonts w:asciiTheme="minorEastAsia" w:hAnsiTheme="minorEastAsia"/>
          <w:sz w:val="24"/>
          <w:szCs w:val="24"/>
          <w:lang w:eastAsia="zh-HK"/>
        </w:rPr>
        <w:t xml:space="preserve">審查及參考之用。 </w:t>
      </w:r>
    </w:p>
    <w:p w14:paraId="0B4E79BE" w14:textId="77777777" w:rsidR="000127C8" w:rsidRPr="00D12614" w:rsidRDefault="000127C8" w:rsidP="000127C8">
      <w:pPr>
        <w:pStyle w:val="ListParagraph"/>
        <w:numPr>
          <w:ilvl w:val="0"/>
          <w:numId w:val="2"/>
        </w:numPr>
        <w:snapToGrid w:val="0"/>
        <w:spacing w:before="120" w:after="120" w:line="240" w:lineRule="auto"/>
        <w:ind w:left="567" w:hanging="425"/>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「賽馬會鼓掌．創你程計劃」不會為成功申請實踐資助計劃的活動引致的索償、要求及法律責任承擔任何責任，獲資助團體</w:t>
      </w:r>
      <w:bookmarkStart w:id="10" w:name="_Hlk65511781"/>
      <w:r w:rsidRPr="00D12614">
        <w:rPr>
          <w:rFonts w:asciiTheme="minorEastAsia" w:hAnsiTheme="minorEastAsia" w:cstheme="minorHAnsi"/>
          <w:sz w:val="24"/>
          <w:szCs w:val="24"/>
          <w:lang w:eastAsia="zh-HK"/>
        </w:rPr>
        <w:t>/單位</w:t>
      </w:r>
      <w:bookmarkEnd w:id="10"/>
      <w:r w:rsidRPr="00D12614">
        <w:rPr>
          <w:rFonts w:asciiTheme="minorEastAsia" w:hAnsiTheme="minorEastAsia" w:cstheme="minorHAnsi"/>
          <w:sz w:val="24"/>
          <w:szCs w:val="24"/>
          <w:lang w:eastAsia="zh-HK"/>
        </w:rPr>
        <w:t>應就所舉辦活動購買適當的保險</w:t>
      </w:r>
      <w:proofErr w:type="gramStart"/>
      <w:r w:rsidRPr="00D12614">
        <w:rPr>
          <w:rFonts w:asciiTheme="minorEastAsia" w:hAnsiTheme="minorEastAsia" w:cstheme="minorHAnsi"/>
          <w:sz w:val="24"/>
          <w:szCs w:val="24"/>
          <w:lang w:eastAsia="zh-HK"/>
        </w:rPr>
        <w:t>〈</w:t>
      </w:r>
      <w:proofErr w:type="gramEnd"/>
      <w:r w:rsidRPr="00D12614">
        <w:rPr>
          <w:rFonts w:asciiTheme="minorEastAsia" w:hAnsiTheme="minorEastAsia" w:cstheme="minorHAnsi"/>
          <w:sz w:val="24"/>
          <w:szCs w:val="24"/>
          <w:lang w:eastAsia="zh-HK"/>
        </w:rPr>
        <w:t>包括公眾責任保險)。</w:t>
      </w:r>
    </w:p>
    <w:p w14:paraId="5CA12DA3" w14:textId="4EDDEBDE" w:rsidR="000127C8" w:rsidRPr="00D12614" w:rsidRDefault="000127C8" w:rsidP="277290BD">
      <w:pPr>
        <w:pStyle w:val="ListParagraph"/>
        <w:numPr>
          <w:ilvl w:val="0"/>
          <w:numId w:val="2"/>
        </w:numPr>
        <w:snapToGrid w:val="0"/>
        <w:spacing w:before="120" w:after="120" w:line="240" w:lineRule="auto"/>
        <w:ind w:left="567" w:hanging="425"/>
        <w:contextualSpacing w:val="0"/>
        <w:jc w:val="both"/>
        <w:rPr>
          <w:rFonts w:asciiTheme="minorEastAsia" w:hAnsiTheme="minorEastAsia"/>
          <w:sz w:val="24"/>
          <w:szCs w:val="24"/>
          <w:lang w:eastAsia="zh-HK"/>
        </w:rPr>
      </w:pPr>
      <w:r w:rsidRPr="00D12614">
        <w:rPr>
          <w:rFonts w:asciiTheme="minorEastAsia" w:hAnsiTheme="minorEastAsia"/>
          <w:sz w:val="24"/>
          <w:szCs w:val="24"/>
          <w:lang w:eastAsia="zh-HK"/>
        </w:rPr>
        <w:t>批核文件中將列明撥款項目及金額。申請機構必須按照在申請書中列明的活動計劃詳情籌辦活動，不應自行作出修改，否則</w:t>
      </w:r>
      <w:r w:rsidR="00A91A00" w:rsidRPr="00D12614">
        <w:rPr>
          <w:rFonts w:asciiTheme="minorEastAsia" w:hAnsiTheme="minorEastAsia" w:hint="eastAsia"/>
          <w:sz w:val="24"/>
          <w:szCs w:val="24"/>
          <w:lang w:eastAsia="zh-HK"/>
        </w:rPr>
        <w:t>大會有</w:t>
      </w:r>
      <w:r w:rsidRPr="00D12614">
        <w:rPr>
          <w:rFonts w:asciiTheme="minorEastAsia" w:hAnsiTheme="minorEastAsia"/>
          <w:sz w:val="24"/>
          <w:szCs w:val="24"/>
          <w:lang w:eastAsia="zh-HK"/>
        </w:rPr>
        <w:t>權撤銷撥款</w:t>
      </w:r>
      <w:r w:rsidR="006D4F06" w:rsidRPr="00D12614">
        <w:rPr>
          <w:rFonts w:asciiTheme="minorEastAsia" w:hAnsiTheme="minorEastAsia" w:hint="eastAsia"/>
          <w:sz w:val="24"/>
          <w:szCs w:val="24"/>
          <w:lang w:eastAsia="zh-HK"/>
        </w:rPr>
        <w:t>及追討發還的款項</w:t>
      </w:r>
      <w:r w:rsidRPr="00D12614">
        <w:rPr>
          <w:rFonts w:asciiTheme="minorEastAsia" w:hAnsiTheme="minorEastAsia"/>
          <w:sz w:val="24"/>
          <w:szCs w:val="24"/>
          <w:lang w:eastAsia="zh-HK"/>
        </w:rPr>
        <w:t>。一切修改活動內容、人數、節數、</w:t>
      </w:r>
      <w:proofErr w:type="gramStart"/>
      <w:r w:rsidRPr="00D12614">
        <w:rPr>
          <w:rFonts w:asciiTheme="minorEastAsia" w:hAnsiTheme="minorEastAsia"/>
          <w:sz w:val="24"/>
          <w:szCs w:val="24"/>
          <w:lang w:eastAsia="zh-HK"/>
        </w:rPr>
        <w:t>形式均須獲</w:t>
      </w:r>
      <w:proofErr w:type="gramEnd"/>
      <w:r w:rsidR="00A91A00" w:rsidRPr="00D12614">
        <w:rPr>
          <w:rFonts w:asciiTheme="minorEastAsia" w:hAnsiTheme="minorEastAsia" w:hint="eastAsia"/>
          <w:sz w:val="24"/>
          <w:szCs w:val="24"/>
          <w:lang w:eastAsia="zh-HK"/>
        </w:rPr>
        <w:t>大會</w:t>
      </w:r>
      <w:r w:rsidRPr="00D12614">
        <w:rPr>
          <w:rFonts w:asciiTheme="minorEastAsia" w:hAnsiTheme="minorEastAsia"/>
          <w:sz w:val="24"/>
          <w:szCs w:val="24"/>
          <w:lang w:eastAsia="zh-HK"/>
        </w:rPr>
        <w:t>書面批</w:t>
      </w:r>
      <w:r w:rsidRPr="00D12614">
        <w:rPr>
          <w:rFonts w:asciiTheme="minorEastAsia" w:hAnsiTheme="minorEastAsia"/>
          <w:sz w:val="24"/>
          <w:szCs w:val="24"/>
          <w:lang w:eastAsia="zh-TW"/>
        </w:rPr>
        <w:t>准</w:t>
      </w:r>
      <w:r w:rsidRPr="00D12614">
        <w:rPr>
          <w:rFonts w:asciiTheme="minorEastAsia" w:hAnsiTheme="minorEastAsia"/>
          <w:sz w:val="24"/>
          <w:szCs w:val="24"/>
          <w:lang w:eastAsia="zh-HK"/>
        </w:rPr>
        <w:t>才可作修改。</w:t>
      </w:r>
    </w:p>
    <w:p w14:paraId="2E60A839" w14:textId="32AE952A" w:rsidR="000127C8" w:rsidRPr="00D12614" w:rsidRDefault="000127C8" w:rsidP="000127C8">
      <w:pPr>
        <w:pStyle w:val="ListParagraph"/>
        <w:numPr>
          <w:ilvl w:val="0"/>
          <w:numId w:val="2"/>
        </w:numPr>
        <w:snapToGrid w:val="0"/>
        <w:spacing w:before="120" w:after="120" w:line="240" w:lineRule="auto"/>
        <w:ind w:left="567" w:hanging="425"/>
        <w:contextualSpacing w:val="0"/>
        <w:jc w:val="both"/>
        <w:rPr>
          <w:rFonts w:asciiTheme="minorEastAsia" w:hAnsiTheme="minorEastAsia" w:cstheme="minorHAnsi"/>
          <w:sz w:val="24"/>
          <w:szCs w:val="24"/>
          <w:lang w:eastAsia="zh-HK"/>
        </w:rPr>
      </w:pPr>
      <w:r w:rsidRPr="00D12614">
        <w:rPr>
          <w:rFonts w:asciiTheme="minorEastAsia" w:hAnsiTheme="minorEastAsia" w:cstheme="minorHAnsi"/>
          <w:sz w:val="24"/>
          <w:szCs w:val="24"/>
          <w:lang w:eastAsia="zh-HK"/>
        </w:rPr>
        <w:t>進行採購時，務須審慎行事，並遵守公開、公正、公平競爭和</w:t>
      </w:r>
      <w:proofErr w:type="gramStart"/>
      <w:r w:rsidRPr="00D12614">
        <w:rPr>
          <w:rFonts w:asciiTheme="minorEastAsia" w:hAnsiTheme="minorEastAsia" w:cstheme="minorHAnsi"/>
          <w:sz w:val="24"/>
          <w:szCs w:val="24"/>
          <w:lang w:eastAsia="zh-HK"/>
        </w:rPr>
        <w:t>物有所</w:t>
      </w:r>
      <w:proofErr w:type="gramEnd"/>
      <w:r w:rsidRPr="00D12614">
        <w:rPr>
          <w:rFonts w:asciiTheme="minorEastAsia" w:hAnsiTheme="minorEastAsia" w:cstheme="minorHAnsi"/>
          <w:sz w:val="24"/>
          <w:szCs w:val="24"/>
          <w:lang w:eastAsia="zh-HK"/>
        </w:rPr>
        <w:t>值的原則。尤其重要的是在進行採購時，不論價值多少，必須嚴格遵守以下有關邀請報價的規定，並接納符合要求的最低報價：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8"/>
        <w:gridCol w:w="2735"/>
        <w:gridCol w:w="3658"/>
      </w:tblGrid>
      <w:tr w:rsidR="000127C8" w:rsidRPr="00D12614" w14:paraId="08D84F5A" w14:textId="77777777" w:rsidTr="00E56744">
        <w:trPr>
          <w:trHeight w:val="60"/>
        </w:trPr>
        <w:tc>
          <w:tcPr>
            <w:tcW w:w="1908" w:type="dxa"/>
            <w:tcMar>
              <w:top w:w="0" w:type="dxa"/>
              <w:left w:w="108" w:type="dxa"/>
              <w:bottom w:w="0" w:type="dxa"/>
              <w:right w:w="108" w:type="dxa"/>
            </w:tcMar>
            <w:hideMark/>
          </w:tcPr>
          <w:p w14:paraId="4D225CA9" w14:textId="77777777" w:rsidR="000127C8" w:rsidRPr="00D12614" w:rsidRDefault="000127C8" w:rsidP="001B3E90">
            <w:pPr>
              <w:spacing w:after="120" w:line="340" w:lineRule="exact"/>
              <w:jc w:val="both"/>
              <w:rPr>
                <w:rFonts w:asciiTheme="minorEastAsia" w:hAnsiTheme="minorEastAsia" w:cstheme="minorHAnsi"/>
              </w:rPr>
            </w:pPr>
            <w:r w:rsidRPr="00D12614">
              <w:rPr>
                <w:rFonts w:asciiTheme="minorEastAsia" w:hAnsiTheme="minorEastAsia" w:cstheme="minorHAnsi"/>
              </w:rPr>
              <w:t>採購項目</w:t>
            </w:r>
          </w:p>
        </w:tc>
        <w:tc>
          <w:tcPr>
            <w:tcW w:w="2735" w:type="dxa"/>
            <w:tcMar>
              <w:top w:w="0" w:type="dxa"/>
              <w:left w:w="108" w:type="dxa"/>
              <w:bottom w:w="0" w:type="dxa"/>
              <w:right w:w="108" w:type="dxa"/>
            </w:tcMar>
            <w:hideMark/>
          </w:tcPr>
          <w:p w14:paraId="3A49A3F3" w14:textId="77777777" w:rsidR="000127C8" w:rsidRPr="00D12614" w:rsidRDefault="000127C8" w:rsidP="001B3E90">
            <w:pPr>
              <w:spacing w:after="120" w:line="340" w:lineRule="exact"/>
              <w:jc w:val="both"/>
              <w:rPr>
                <w:rFonts w:asciiTheme="minorEastAsia" w:hAnsiTheme="minorEastAsia" w:cstheme="minorHAnsi"/>
              </w:rPr>
            </w:pPr>
            <w:r w:rsidRPr="00D12614">
              <w:rPr>
                <w:rFonts w:asciiTheme="minorEastAsia" w:hAnsiTheme="minorEastAsia" w:cstheme="minorHAnsi"/>
              </w:rPr>
              <w:t>預算價值</w:t>
            </w:r>
          </w:p>
        </w:tc>
        <w:tc>
          <w:tcPr>
            <w:tcW w:w="3658" w:type="dxa"/>
            <w:tcMar>
              <w:top w:w="0" w:type="dxa"/>
              <w:left w:w="108" w:type="dxa"/>
              <w:bottom w:w="0" w:type="dxa"/>
              <w:right w:w="108" w:type="dxa"/>
            </w:tcMar>
            <w:hideMark/>
          </w:tcPr>
          <w:p w14:paraId="362371FA" w14:textId="77777777" w:rsidR="000127C8" w:rsidRPr="00D12614" w:rsidRDefault="000127C8" w:rsidP="001B3E90">
            <w:pPr>
              <w:spacing w:after="120" w:line="340" w:lineRule="exact"/>
              <w:jc w:val="both"/>
              <w:rPr>
                <w:rFonts w:asciiTheme="minorEastAsia" w:hAnsiTheme="minorEastAsia" w:cstheme="minorHAnsi"/>
              </w:rPr>
            </w:pPr>
            <w:r w:rsidRPr="00D12614">
              <w:rPr>
                <w:rFonts w:asciiTheme="minorEastAsia" w:hAnsiTheme="minorEastAsia" w:cstheme="minorHAnsi"/>
              </w:rPr>
              <w:t>規定的書面報價數目</w:t>
            </w:r>
          </w:p>
        </w:tc>
      </w:tr>
      <w:tr w:rsidR="000127C8" w:rsidRPr="00D12614" w14:paraId="564CD502" w14:textId="77777777" w:rsidTr="00E56744">
        <w:tc>
          <w:tcPr>
            <w:tcW w:w="1908" w:type="dxa"/>
            <w:tcMar>
              <w:top w:w="0" w:type="dxa"/>
              <w:left w:w="108" w:type="dxa"/>
              <w:bottom w:w="0" w:type="dxa"/>
              <w:right w:w="108" w:type="dxa"/>
            </w:tcMar>
            <w:hideMark/>
          </w:tcPr>
          <w:p w14:paraId="6D68E6C4" w14:textId="77777777" w:rsidR="000127C8" w:rsidRPr="00D12614" w:rsidRDefault="000127C8" w:rsidP="001B3E90">
            <w:pPr>
              <w:spacing w:after="120" w:line="340" w:lineRule="exact"/>
              <w:jc w:val="both"/>
              <w:rPr>
                <w:rFonts w:asciiTheme="minorEastAsia" w:hAnsiTheme="minorEastAsia" w:cstheme="minorHAnsi"/>
              </w:rPr>
            </w:pPr>
            <w:r w:rsidRPr="00D12614">
              <w:rPr>
                <w:rFonts w:asciiTheme="minorEastAsia" w:hAnsiTheme="minorEastAsia" w:cstheme="minorHAnsi"/>
              </w:rPr>
              <w:t>物品/服務</w:t>
            </w:r>
          </w:p>
        </w:tc>
        <w:tc>
          <w:tcPr>
            <w:tcW w:w="2735" w:type="dxa"/>
            <w:tcMar>
              <w:top w:w="0" w:type="dxa"/>
              <w:left w:w="108" w:type="dxa"/>
              <w:bottom w:w="0" w:type="dxa"/>
              <w:right w:w="108" w:type="dxa"/>
            </w:tcMar>
            <w:hideMark/>
          </w:tcPr>
          <w:p w14:paraId="6C69DA72" w14:textId="77777777" w:rsidR="000127C8" w:rsidRPr="00D12614" w:rsidRDefault="000127C8" w:rsidP="277290BD">
            <w:pPr>
              <w:spacing w:after="120" w:line="340" w:lineRule="exact"/>
              <w:jc w:val="both"/>
              <w:rPr>
                <w:rFonts w:asciiTheme="minorEastAsia" w:hAnsiTheme="minorEastAsia"/>
              </w:rPr>
            </w:pPr>
            <w:r w:rsidRPr="00D12614">
              <w:rPr>
                <w:rFonts w:asciiTheme="minorEastAsia" w:hAnsiTheme="minorEastAsia"/>
              </w:rPr>
              <w:t>5,001 元至 30,000 元</w:t>
            </w:r>
          </w:p>
        </w:tc>
        <w:tc>
          <w:tcPr>
            <w:tcW w:w="3658" w:type="dxa"/>
            <w:tcMar>
              <w:top w:w="0" w:type="dxa"/>
              <w:left w:w="108" w:type="dxa"/>
              <w:bottom w:w="0" w:type="dxa"/>
              <w:right w:w="108" w:type="dxa"/>
            </w:tcMar>
            <w:hideMark/>
          </w:tcPr>
          <w:p w14:paraId="33EE4153" w14:textId="77777777" w:rsidR="000127C8" w:rsidRPr="00D12614" w:rsidRDefault="000127C8" w:rsidP="277290BD">
            <w:pPr>
              <w:spacing w:after="120" w:line="340" w:lineRule="exact"/>
              <w:jc w:val="both"/>
              <w:rPr>
                <w:rFonts w:asciiTheme="minorEastAsia" w:hAnsiTheme="minorEastAsia"/>
              </w:rPr>
            </w:pPr>
            <w:r w:rsidRPr="00D12614">
              <w:rPr>
                <w:rFonts w:asciiTheme="minorEastAsia" w:hAnsiTheme="minorEastAsia"/>
              </w:rPr>
              <w:t>2份</w:t>
            </w:r>
          </w:p>
        </w:tc>
      </w:tr>
      <w:tr w:rsidR="00290882" w:rsidRPr="00D12614" w14:paraId="26E9803C" w14:textId="77777777" w:rsidTr="00E56744">
        <w:tc>
          <w:tcPr>
            <w:tcW w:w="1908" w:type="dxa"/>
            <w:tcMar>
              <w:top w:w="0" w:type="dxa"/>
              <w:left w:w="108" w:type="dxa"/>
              <w:bottom w:w="0" w:type="dxa"/>
              <w:right w:w="108" w:type="dxa"/>
            </w:tcMar>
          </w:tcPr>
          <w:p w14:paraId="11E2F8BF" w14:textId="00F570D0" w:rsidR="00290882" w:rsidRPr="00D12614" w:rsidRDefault="00290882" w:rsidP="001B3E90">
            <w:pPr>
              <w:spacing w:after="120" w:line="340" w:lineRule="exact"/>
              <w:jc w:val="both"/>
              <w:rPr>
                <w:rFonts w:asciiTheme="minorEastAsia" w:hAnsiTheme="minorEastAsia" w:cstheme="minorHAnsi"/>
              </w:rPr>
            </w:pPr>
            <w:r w:rsidRPr="00D12614">
              <w:rPr>
                <w:rFonts w:asciiTheme="minorEastAsia" w:hAnsiTheme="minorEastAsia" w:cstheme="minorHAnsi" w:hint="eastAsia"/>
              </w:rPr>
              <w:t>物品</w:t>
            </w:r>
            <w:r w:rsidRPr="00D12614">
              <w:rPr>
                <w:rFonts w:asciiTheme="minorEastAsia" w:hAnsiTheme="minorEastAsia" w:cstheme="minorHAnsi"/>
              </w:rPr>
              <w:t>/服務</w:t>
            </w:r>
          </w:p>
        </w:tc>
        <w:tc>
          <w:tcPr>
            <w:tcW w:w="2735" w:type="dxa"/>
            <w:tcMar>
              <w:top w:w="0" w:type="dxa"/>
              <w:left w:w="108" w:type="dxa"/>
              <w:bottom w:w="0" w:type="dxa"/>
              <w:right w:w="108" w:type="dxa"/>
            </w:tcMar>
          </w:tcPr>
          <w:p w14:paraId="4B6D8037" w14:textId="06693147" w:rsidR="00290882" w:rsidRPr="00D12614" w:rsidRDefault="00290882" w:rsidP="277290BD">
            <w:pPr>
              <w:spacing w:after="120" w:line="340" w:lineRule="exact"/>
              <w:jc w:val="both"/>
              <w:rPr>
                <w:rFonts w:asciiTheme="minorEastAsia" w:hAnsiTheme="minorEastAsia"/>
              </w:rPr>
            </w:pPr>
            <w:r w:rsidRPr="00D12614">
              <w:rPr>
                <w:rFonts w:asciiTheme="minorEastAsia" w:hAnsiTheme="minorEastAsia"/>
              </w:rPr>
              <w:t>30,000</w:t>
            </w:r>
            <w:r w:rsidRPr="00D12614">
              <w:rPr>
                <w:rFonts w:asciiTheme="minorEastAsia" w:hAnsiTheme="minorEastAsia" w:hint="eastAsia"/>
              </w:rPr>
              <w:t>元至</w:t>
            </w:r>
            <w:r w:rsidRPr="00D12614">
              <w:rPr>
                <w:rFonts w:asciiTheme="minorEastAsia" w:hAnsiTheme="minorEastAsia"/>
              </w:rPr>
              <w:t xml:space="preserve"> 50,000 </w:t>
            </w:r>
            <w:r w:rsidRPr="00D12614">
              <w:rPr>
                <w:rFonts w:asciiTheme="minorEastAsia" w:hAnsiTheme="minorEastAsia" w:hint="eastAsia"/>
              </w:rPr>
              <w:t>元</w:t>
            </w:r>
          </w:p>
        </w:tc>
        <w:tc>
          <w:tcPr>
            <w:tcW w:w="3658" w:type="dxa"/>
            <w:tcMar>
              <w:top w:w="0" w:type="dxa"/>
              <w:left w:w="108" w:type="dxa"/>
              <w:bottom w:w="0" w:type="dxa"/>
              <w:right w:w="108" w:type="dxa"/>
            </w:tcMar>
          </w:tcPr>
          <w:p w14:paraId="42DCAD19" w14:textId="1503AE41" w:rsidR="00290882" w:rsidRPr="00D12614" w:rsidRDefault="00290882" w:rsidP="277290BD">
            <w:pPr>
              <w:spacing w:after="120" w:line="340" w:lineRule="exact"/>
              <w:jc w:val="both"/>
              <w:rPr>
                <w:rFonts w:asciiTheme="minorEastAsia" w:hAnsiTheme="minorEastAsia"/>
              </w:rPr>
            </w:pPr>
            <w:r w:rsidRPr="00D12614">
              <w:rPr>
                <w:rFonts w:asciiTheme="minorEastAsia" w:hAnsiTheme="minorEastAsia"/>
              </w:rPr>
              <w:t>3</w:t>
            </w:r>
            <w:r w:rsidRPr="00D12614">
              <w:rPr>
                <w:rFonts w:asciiTheme="minorEastAsia" w:hAnsiTheme="minorEastAsia" w:hint="eastAsia"/>
              </w:rPr>
              <w:t>份</w:t>
            </w:r>
          </w:p>
        </w:tc>
      </w:tr>
      <w:tr w:rsidR="00290882" w:rsidRPr="00D12614" w14:paraId="0DC97535" w14:textId="77777777" w:rsidTr="00E56744">
        <w:tc>
          <w:tcPr>
            <w:tcW w:w="1908" w:type="dxa"/>
            <w:tcMar>
              <w:top w:w="0" w:type="dxa"/>
              <w:left w:w="108" w:type="dxa"/>
              <w:bottom w:w="0" w:type="dxa"/>
              <w:right w:w="108" w:type="dxa"/>
            </w:tcMar>
          </w:tcPr>
          <w:p w14:paraId="384C206F" w14:textId="28B5031A" w:rsidR="00290882" w:rsidRPr="00D12614" w:rsidRDefault="00290882" w:rsidP="00290882">
            <w:pPr>
              <w:spacing w:after="120" w:line="340" w:lineRule="exact"/>
              <w:jc w:val="both"/>
              <w:rPr>
                <w:rFonts w:asciiTheme="minorEastAsia" w:hAnsiTheme="minorEastAsia" w:cstheme="minorHAnsi"/>
              </w:rPr>
            </w:pPr>
            <w:r w:rsidRPr="00D12614">
              <w:rPr>
                <w:rFonts w:asciiTheme="minorEastAsia" w:hAnsiTheme="minorEastAsia" w:cstheme="minorHAnsi" w:hint="eastAsia"/>
              </w:rPr>
              <w:t>物品</w:t>
            </w:r>
            <w:r w:rsidRPr="00D12614">
              <w:rPr>
                <w:rFonts w:asciiTheme="minorEastAsia" w:hAnsiTheme="minorEastAsia" w:cstheme="minorHAnsi"/>
              </w:rPr>
              <w:t>/服務</w:t>
            </w:r>
          </w:p>
        </w:tc>
        <w:tc>
          <w:tcPr>
            <w:tcW w:w="2735" w:type="dxa"/>
            <w:tcMar>
              <w:top w:w="0" w:type="dxa"/>
              <w:left w:w="108" w:type="dxa"/>
              <w:bottom w:w="0" w:type="dxa"/>
              <w:right w:w="108" w:type="dxa"/>
            </w:tcMar>
          </w:tcPr>
          <w:p w14:paraId="5B850EE6" w14:textId="769ABA9E" w:rsidR="00290882" w:rsidRPr="00D12614" w:rsidRDefault="00290882" w:rsidP="00290882">
            <w:pPr>
              <w:spacing w:after="120" w:line="340" w:lineRule="exact"/>
              <w:jc w:val="both"/>
              <w:rPr>
                <w:rFonts w:asciiTheme="minorEastAsia" w:hAnsiTheme="minorEastAsia"/>
              </w:rPr>
            </w:pPr>
            <w:r w:rsidRPr="00D12614">
              <w:rPr>
                <w:rFonts w:asciiTheme="minorEastAsia" w:hAnsiTheme="minorEastAsia"/>
              </w:rPr>
              <w:t>50,000</w:t>
            </w:r>
            <w:r w:rsidRPr="00D12614">
              <w:rPr>
                <w:rFonts w:asciiTheme="minorEastAsia" w:hAnsiTheme="minorEastAsia" w:hint="eastAsia"/>
              </w:rPr>
              <w:t>元</w:t>
            </w:r>
            <w:r w:rsidR="006649B3" w:rsidRPr="00D12614">
              <w:rPr>
                <w:rFonts w:asciiTheme="minorEastAsia" w:hAnsiTheme="minorEastAsia" w:hint="eastAsia"/>
              </w:rPr>
              <w:t>以上</w:t>
            </w:r>
          </w:p>
        </w:tc>
        <w:tc>
          <w:tcPr>
            <w:tcW w:w="3658" w:type="dxa"/>
            <w:tcMar>
              <w:top w:w="0" w:type="dxa"/>
              <w:left w:w="108" w:type="dxa"/>
              <w:bottom w:w="0" w:type="dxa"/>
              <w:right w:w="108" w:type="dxa"/>
            </w:tcMar>
          </w:tcPr>
          <w:p w14:paraId="1A997FD3" w14:textId="4A585B0E" w:rsidR="00290882" w:rsidRPr="00D12614" w:rsidRDefault="006649B3" w:rsidP="00290882">
            <w:pPr>
              <w:spacing w:after="120" w:line="340" w:lineRule="exact"/>
              <w:jc w:val="both"/>
              <w:rPr>
                <w:rFonts w:asciiTheme="minorEastAsia" w:hAnsiTheme="minorEastAsia"/>
              </w:rPr>
            </w:pPr>
            <w:r w:rsidRPr="00D12614">
              <w:rPr>
                <w:rFonts w:asciiTheme="minorEastAsia" w:hAnsiTheme="minorEastAsia"/>
              </w:rPr>
              <w:t>5</w:t>
            </w:r>
            <w:r w:rsidR="00290882" w:rsidRPr="00D12614">
              <w:rPr>
                <w:rFonts w:asciiTheme="minorEastAsia" w:hAnsiTheme="minorEastAsia" w:hint="eastAsia"/>
              </w:rPr>
              <w:t>份</w:t>
            </w:r>
          </w:p>
        </w:tc>
      </w:tr>
    </w:tbl>
    <w:p w14:paraId="1329B9C4" w14:textId="77777777" w:rsidR="00B1593F" w:rsidRPr="00AE2B8D" w:rsidRDefault="00B1593F" w:rsidP="00AE2B8D">
      <w:pPr>
        <w:snapToGrid w:val="0"/>
        <w:spacing w:before="120" w:after="120" w:line="340" w:lineRule="exact"/>
        <w:jc w:val="both"/>
        <w:rPr>
          <w:rFonts w:asciiTheme="minorEastAsia" w:hAnsiTheme="minorEastAsia" w:cstheme="minorHAnsi"/>
          <w:lang w:eastAsia="zh-HK"/>
        </w:rPr>
      </w:pPr>
    </w:p>
    <w:p w14:paraId="5AF59C9B" w14:textId="01D95732" w:rsidR="000127C8" w:rsidRDefault="006D4F06" w:rsidP="00031BCB">
      <w:pPr>
        <w:pStyle w:val="ListParagraph"/>
        <w:numPr>
          <w:ilvl w:val="0"/>
          <w:numId w:val="2"/>
        </w:numPr>
        <w:snapToGrid w:val="0"/>
        <w:spacing w:before="120" w:after="120" w:line="340" w:lineRule="exact"/>
        <w:contextualSpacing w:val="0"/>
        <w:jc w:val="both"/>
        <w:rPr>
          <w:rFonts w:asciiTheme="minorEastAsia" w:hAnsiTheme="minorEastAsia" w:cstheme="minorHAnsi"/>
          <w:sz w:val="24"/>
          <w:szCs w:val="24"/>
          <w:lang w:eastAsia="zh-HK"/>
        </w:rPr>
      </w:pPr>
      <w:r w:rsidRPr="00D12614">
        <w:rPr>
          <w:rFonts w:asciiTheme="minorEastAsia" w:hAnsiTheme="minorEastAsia" w:cstheme="minorHAnsi" w:hint="eastAsia"/>
          <w:sz w:val="24"/>
          <w:szCs w:val="24"/>
          <w:lang w:eastAsia="zh-HK"/>
        </w:rPr>
        <w:t>申請機構以及其合辦者、成員及員工，為核准活動採購物品及服務時，須申報利益，並且不得在籌劃和推行活動時，索取、接受或提供利益。如有利益衝突的情況，申請機構應決定採購工作應否避免由有關的合辦者、成員或員工執行，並須記錄作出相關決定的理由。</w:t>
      </w:r>
    </w:p>
    <w:p w14:paraId="24A5A394" w14:textId="562DBB57" w:rsidR="00B1593F" w:rsidRPr="00D12614" w:rsidRDefault="00B1593F" w:rsidP="00B1593F">
      <w:pPr>
        <w:pStyle w:val="ListParagraph"/>
        <w:numPr>
          <w:ilvl w:val="0"/>
          <w:numId w:val="2"/>
        </w:numPr>
        <w:snapToGrid w:val="0"/>
        <w:spacing w:before="120" w:after="120" w:line="340" w:lineRule="exact"/>
        <w:contextualSpacing w:val="0"/>
        <w:jc w:val="both"/>
        <w:rPr>
          <w:rFonts w:asciiTheme="minorEastAsia" w:hAnsiTheme="minorEastAsia" w:cstheme="minorHAnsi"/>
          <w:sz w:val="24"/>
          <w:szCs w:val="24"/>
          <w:lang w:eastAsia="zh-HK"/>
        </w:rPr>
      </w:pPr>
      <w:r w:rsidRPr="00B1593F">
        <w:rPr>
          <w:rFonts w:asciiTheme="minorEastAsia" w:hAnsiTheme="minorEastAsia" w:cstheme="minorHAnsi" w:hint="eastAsia"/>
          <w:sz w:val="24"/>
          <w:szCs w:val="24"/>
          <w:lang w:eastAsia="zh-HK"/>
        </w:rPr>
        <w:t>「賽馬會鼓掌．創你程計劃」保留修改內容，條款和條件的權利，恕</w:t>
      </w:r>
      <w:proofErr w:type="gramStart"/>
      <w:r w:rsidRPr="00B1593F">
        <w:rPr>
          <w:rFonts w:asciiTheme="minorEastAsia" w:hAnsiTheme="minorEastAsia" w:cstheme="minorHAnsi" w:hint="eastAsia"/>
          <w:sz w:val="24"/>
          <w:szCs w:val="24"/>
          <w:lang w:eastAsia="zh-HK"/>
        </w:rPr>
        <w:t>不</w:t>
      </w:r>
      <w:proofErr w:type="gramEnd"/>
      <w:r w:rsidRPr="00B1593F">
        <w:rPr>
          <w:rFonts w:asciiTheme="minorEastAsia" w:hAnsiTheme="minorEastAsia" w:cstheme="minorHAnsi" w:hint="eastAsia"/>
          <w:sz w:val="24"/>
          <w:szCs w:val="24"/>
          <w:lang w:eastAsia="zh-HK"/>
        </w:rPr>
        <w:t>另行通知。</w:t>
      </w:r>
    </w:p>
    <w:p w14:paraId="1B85D222" w14:textId="3E62DDF1" w:rsidR="000127C8" w:rsidRPr="00D12614" w:rsidRDefault="000127C8" w:rsidP="000127C8">
      <w:pPr>
        <w:rPr>
          <w:rFonts w:asciiTheme="minorEastAsia" w:hAnsiTheme="minorEastAsia" w:cstheme="minorHAnsi"/>
          <w:lang w:eastAsia="zh-HK"/>
        </w:rPr>
      </w:pPr>
    </w:p>
    <w:sectPr w:rsidR="000127C8" w:rsidRPr="00D12614" w:rsidSect="000C39BD">
      <w:headerReference w:type="even" r:id="rId8"/>
      <w:headerReference w:type="default" r:id="rId9"/>
      <w:headerReference w:type="first" r:id="rId10"/>
      <w:pgSz w:w="11900" w:h="16840"/>
      <w:pgMar w:top="1440" w:right="1440" w:bottom="1440" w:left="1440" w:header="2268" w:footer="31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87CE636" w16cex:dateUtc="2021-03-15T08:22:00Z"/>
  <w16cex:commentExtensible w16cex:durableId="09A81DA9" w16cex:dateUtc="2021-03-15T08:24:00Z"/>
  <w16cex:commentExtensible w16cex:durableId="3D307372" w16cex:dateUtc="2021-03-15T08:25:00Z"/>
  <w16cex:commentExtensible w16cex:durableId="42EB9A25" w16cex:dateUtc="2021-03-15T08:27:00Z"/>
  <w16cex:commentExtensible w16cex:durableId="2538BFEF" w16cex:dateUtc="2021-03-15T08:29:00Z"/>
  <w16cex:commentExtensible w16cex:durableId="23FDFEFC" w16cex:dateUtc="2021-03-15T08:32:00Z"/>
  <w16cex:commentExtensible w16cex:durableId="5ABC2CFD" w16cex:dateUtc="2021-03-15T08:32:00Z"/>
  <w16cex:commentExtensible w16cex:durableId="36E15B39" w16cex:dateUtc="2021-03-15T08:34:00Z"/>
  <w16cex:commentExtensible w16cex:durableId="23FE07EE" w16cex:dateUtc="2021-03-15T08:35:00Z"/>
  <w16cex:commentExtensible w16cex:durableId="3259EE25" w16cex:dateUtc="2021-03-15T08:36:00Z"/>
  <w16cex:commentExtensible w16cex:durableId="2384FE56" w16cex:dateUtc="2021-03-15T08:37:00Z"/>
  <w16cex:commentExtensible w16cex:durableId="24023559" w16cex:dateUtc="2021-03-15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17FE1" w16cid:durableId="23FDF04E"/>
  <w16cid:commentId w16cid:paraId="7C9DAEAE" w16cid:durableId="587CE636"/>
  <w16cid:commentId w16cid:paraId="08BB8F76" w16cid:durableId="09A81DA9"/>
  <w16cid:commentId w16cid:paraId="1F84267E" w16cid:durableId="3D307372"/>
  <w16cid:commentId w16cid:paraId="5B441E31" w16cid:durableId="42EB9A25"/>
  <w16cid:commentId w16cid:paraId="68D1B3AB" w16cid:durableId="2538BFEF"/>
  <w16cid:commentId w16cid:paraId="0E607CE2" w16cid:durableId="23FDFEFC"/>
  <w16cid:commentId w16cid:paraId="00CBFF61" w16cid:durableId="5ABC2CFD"/>
  <w16cid:commentId w16cid:paraId="35CC1053" w16cid:durableId="36E15B39"/>
  <w16cid:commentId w16cid:paraId="55DEA574" w16cid:durableId="23FE07EE"/>
  <w16cid:commentId w16cid:paraId="29A0936F" w16cid:durableId="3259EE25"/>
  <w16cid:commentId w16cid:paraId="34C45D14" w16cid:durableId="2384FE56"/>
  <w16cid:commentId w16cid:paraId="73FE63A0" w16cid:durableId="24023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C1DCC" w14:textId="77777777" w:rsidR="00AD67B2" w:rsidRDefault="00AD67B2" w:rsidP="000C39BD">
      <w:r>
        <w:separator/>
      </w:r>
    </w:p>
  </w:endnote>
  <w:endnote w:type="continuationSeparator" w:id="0">
    <w:p w14:paraId="289A84BC" w14:textId="77777777" w:rsidR="00AD67B2" w:rsidRDefault="00AD67B2" w:rsidP="000C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43796" w14:textId="77777777" w:rsidR="00AD67B2" w:rsidRDefault="00AD67B2" w:rsidP="000C39BD">
      <w:r>
        <w:separator/>
      </w:r>
    </w:p>
  </w:footnote>
  <w:footnote w:type="continuationSeparator" w:id="0">
    <w:p w14:paraId="52F8440B" w14:textId="77777777" w:rsidR="00AD67B2" w:rsidRDefault="00AD67B2" w:rsidP="000C3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CD90" w14:textId="68BCEDAB" w:rsidR="00AD67B2" w:rsidRDefault="00213A8C">
    <w:pPr>
      <w:pStyle w:val="Header"/>
    </w:pPr>
    <w:r>
      <w:rPr>
        <w:noProof/>
      </w:rPr>
      <w:pict w14:anchorId="32F6A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75214" o:spid="_x0000_s2051" type="#_x0000_t75" alt="" style="position:absolute;margin-left:0;margin-top:0;width:595.2pt;height:841.4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91BD" w14:textId="1F6669CA" w:rsidR="00AD67B2" w:rsidRDefault="00213A8C">
    <w:pPr>
      <w:pStyle w:val="Header"/>
    </w:pPr>
    <w:r>
      <w:rPr>
        <w:noProof/>
      </w:rPr>
      <w:pict w14:anchorId="36F52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75215" o:spid="_x0000_s2050" type="#_x0000_t75" alt="" style="position:absolute;margin-left:-72.25pt;margin-top:-127.3pt;width:595.2pt;height:841.4pt;z-index:-251650048;mso-wrap-edited:f;mso-width-percent:0;mso-height-percent:0;mso-position-horizontal-relative:margin;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65276" w14:textId="13FFEA2E" w:rsidR="00AD67B2" w:rsidRDefault="00213A8C">
    <w:pPr>
      <w:pStyle w:val="Header"/>
    </w:pPr>
    <w:r>
      <w:rPr>
        <w:noProof/>
      </w:rPr>
      <w:pict w14:anchorId="5BC7A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75213" o:spid="_x0000_s2049" type="#_x0000_t75" alt="" style="position:absolute;margin-left:0;margin-top:0;width:595.2pt;height:841.4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CF0"/>
    <w:multiLevelType w:val="hybridMultilevel"/>
    <w:tmpl w:val="59B8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7B31"/>
    <w:multiLevelType w:val="hybridMultilevel"/>
    <w:tmpl w:val="9B42BEE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8F375F5"/>
    <w:multiLevelType w:val="hybridMultilevel"/>
    <w:tmpl w:val="FF2CEE8E"/>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0BE17812"/>
    <w:multiLevelType w:val="multilevel"/>
    <w:tmpl w:val="91D66A0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E4187B"/>
    <w:multiLevelType w:val="hybridMultilevel"/>
    <w:tmpl w:val="DE7A85A2"/>
    <w:lvl w:ilvl="0" w:tplc="7644851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30E88"/>
    <w:multiLevelType w:val="hybridMultilevel"/>
    <w:tmpl w:val="70644860"/>
    <w:lvl w:ilvl="0" w:tplc="3C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C5CC9"/>
    <w:multiLevelType w:val="hybridMultilevel"/>
    <w:tmpl w:val="9F7CF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82D68"/>
    <w:multiLevelType w:val="hybridMultilevel"/>
    <w:tmpl w:val="32FC4AA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2D5169B"/>
    <w:multiLevelType w:val="hybridMultilevel"/>
    <w:tmpl w:val="BF00D40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13740D18"/>
    <w:multiLevelType w:val="hybridMultilevel"/>
    <w:tmpl w:val="E8C436EE"/>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16C417BC"/>
    <w:multiLevelType w:val="hybridMultilevel"/>
    <w:tmpl w:val="885CC13A"/>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1" w15:restartNumberingAfterBreak="0">
    <w:nsid w:val="191E432A"/>
    <w:multiLevelType w:val="hybridMultilevel"/>
    <w:tmpl w:val="DC12194A"/>
    <w:lvl w:ilvl="0" w:tplc="1C5A2B66">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19213093"/>
    <w:multiLevelType w:val="hybridMultilevel"/>
    <w:tmpl w:val="6FEE7DCC"/>
    <w:lvl w:ilvl="0" w:tplc="F08CD2F8">
      <w:start w:val="1"/>
      <w:numFmt w:val="bullet"/>
      <w:lvlText w:val="‣"/>
      <w:lvlJc w:val="left"/>
      <w:pPr>
        <w:ind w:left="720" w:hanging="360"/>
      </w:pPr>
      <w:rPr>
        <w:rFonts w:ascii="Times New Roman" w:hAnsi="Times New Roman" w:cs="Times New Roman" w:hint="default"/>
      </w:rPr>
    </w:lvl>
    <w:lvl w:ilvl="1" w:tplc="22AC902A">
      <w:start w:val="15"/>
      <w:numFmt w:val="bullet"/>
      <w:lvlText w:val="-"/>
      <w:lvlJc w:val="left"/>
      <w:pPr>
        <w:ind w:left="1440" w:hanging="360"/>
      </w:pPr>
      <w:rPr>
        <w:rFonts w:ascii="Times New Roman" w:eastAsiaTheme="minorEastAsia" w:hAnsi="Times New Roman" w:cs="Times New Roman" w:hint="default"/>
      </w:rPr>
    </w:lvl>
    <w:lvl w:ilvl="2" w:tplc="F08CD2F8">
      <w:start w:val="1"/>
      <w:numFmt w:val="bullet"/>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E3CF9"/>
    <w:multiLevelType w:val="hybridMultilevel"/>
    <w:tmpl w:val="26A047C0"/>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6229B"/>
    <w:multiLevelType w:val="hybridMultilevel"/>
    <w:tmpl w:val="89B434D6"/>
    <w:lvl w:ilvl="0" w:tplc="04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5" w15:restartNumberingAfterBreak="0">
    <w:nsid w:val="27C729FB"/>
    <w:multiLevelType w:val="hybridMultilevel"/>
    <w:tmpl w:val="9B30E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104818"/>
    <w:multiLevelType w:val="hybridMultilevel"/>
    <w:tmpl w:val="02DE5F2A"/>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326516CB"/>
    <w:multiLevelType w:val="multilevel"/>
    <w:tmpl w:val="AEFC7B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EastAsia" w:eastAsia="DengXian" w:hAnsiTheme="minorEastAsia"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9C6DF4"/>
    <w:multiLevelType w:val="hybridMultilevel"/>
    <w:tmpl w:val="CC266518"/>
    <w:lvl w:ilvl="0" w:tplc="3C090019">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35A64FD1"/>
    <w:multiLevelType w:val="hybridMultilevel"/>
    <w:tmpl w:val="84FE9C4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35B76B7B"/>
    <w:multiLevelType w:val="hybridMultilevel"/>
    <w:tmpl w:val="30A48F5A"/>
    <w:lvl w:ilvl="0" w:tplc="3C09000F">
      <w:start w:val="1"/>
      <w:numFmt w:val="decimal"/>
      <w:lvlText w:val="%1."/>
      <w:lvlJc w:val="left"/>
      <w:pPr>
        <w:ind w:left="720" w:hanging="360"/>
      </w:pPr>
      <w:rPr>
        <w:rFont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93D18EB"/>
    <w:multiLevelType w:val="hybridMultilevel"/>
    <w:tmpl w:val="494E8890"/>
    <w:lvl w:ilvl="0" w:tplc="68E0B3AC">
      <w:start w:val="1"/>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B0BAB"/>
    <w:multiLevelType w:val="hybridMultilevel"/>
    <w:tmpl w:val="ABD6DA3A"/>
    <w:lvl w:ilvl="0" w:tplc="698800E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3B2366AA"/>
    <w:multiLevelType w:val="multilevel"/>
    <w:tmpl w:val="AEFC7BD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00" w:hanging="360"/>
      </w:pPr>
      <w:rPr>
        <w:rFonts w:asciiTheme="minorEastAsia" w:eastAsia="DengXian" w:hAnsiTheme="minorEastAsia"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F8C2357"/>
    <w:multiLevelType w:val="hybridMultilevel"/>
    <w:tmpl w:val="E94E0658"/>
    <w:lvl w:ilvl="0" w:tplc="04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5" w15:restartNumberingAfterBreak="0">
    <w:nsid w:val="42C96D0B"/>
    <w:multiLevelType w:val="hybridMultilevel"/>
    <w:tmpl w:val="12A6BACC"/>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466268D3"/>
    <w:multiLevelType w:val="hybridMultilevel"/>
    <w:tmpl w:val="7AC20A1A"/>
    <w:lvl w:ilvl="0" w:tplc="9CA6FDE2">
      <w:start w:val="1"/>
      <w:numFmt w:val="lowerLetter"/>
      <w:lvlText w:val="%1."/>
      <w:lvlJc w:val="left"/>
      <w:pPr>
        <w:ind w:left="108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79444E5"/>
    <w:multiLevelType w:val="hybridMultilevel"/>
    <w:tmpl w:val="AA284986"/>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8" w15:restartNumberingAfterBreak="0">
    <w:nsid w:val="4E2476B9"/>
    <w:multiLevelType w:val="hybridMultilevel"/>
    <w:tmpl w:val="D7D48E16"/>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29" w15:restartNumberingAfterBreak="0">
    <w:nsid w:val="52762F84"/>
    <w:multiLevelType w:val="hybridMultilevel"/>
    <w:tmpl w:val="0AC6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76ADF"/>
    <w:multiLevelType w:val="hybridMultilevel"/>
    <w:tmpl w:val="71BEE1A6"/>
    <w:lvl w:ilvl="0" w:tplc="3C090001">
      <w:start w:val="1"/>
      <w:numFmt w:val="bullet"/>
      <w:lvlText w:val=""/>
      <w:lvlJc w:val="left"/>
      <w:pPr>
        <w:ind w:left="862" w:hanging="360"/>
      </w:pPr>
      <w:rPr>
        <w:rFonts w:ascii="Symbol" w:hAnsi="Symbol" w:hint="default"/>
      </w:rPr>
    </w:lvl>
    <w:lvl w:ilvl="1" w:tplc="3C090003" w:tentative="1">
      <w:start w:val="1"/>
      <w:numFmt w:val="bullet"/>
      <w:lvlText w:val="o"/>
      <w:lvlJc w:val="left"/>
      <w:pPr>
        <w:ind w:left="1582" w:hanging="360"/>
      </w:pPr>
      <w:rPr>
        <w:rFonts w:ascii="Courier New" w:hAnsi="Courier New" w:cs="Courier New" w:hint="default"/>
      </w:rPr>
    </w:lvl>
    <w:lvl w:ilvl="2" w:tplc="3C090005" w:tentative="1">
      <w:start w:val="1"/>
      <w:numFmt w:val="bullet"/>
      <w:lvlText w:val=""/>
      <w:lvlJc w:val="left"/>
      <w:pPr>
        <w:ind w:left="2302" w:hanging="360"/>
      </w:pPr>
      <w:rPr>
        <w:rFonts w:ascii="Wingdings" w:hAnsi="Wingdings" w:hint="default"/>
      </w:rPr>
    </w:lvl>
    <w:lvl w:ilvl="3" w:tplc="3C090001" w:tentative="1">
      <w:start w:val="1"/>
      <w:numFmt w:val="bullet"/>
      <w:lvlText w:val=""/>
      <w:lvlJc w:val="left"/>
      <w:pPr>
        <w:ind w:left="3022" w:hanging="360"/>
      </w:pPr>
      <w:rPr>
        <w:rFonts w:ascii="Symbol" w:hAnsi="Symbol" w:hint="default"/>
      </w:rPr>
    </w:lvl>
    <w:lvl w:ilvl="4" w:tplc="3C090003" w:tentative="1">
      <w:start w:val="1"/>
      <w:numFmt w:val="bullet"/>
      <w:lvlText w:val="o"/>
      <w:lvlJc w:val="left"/>
      <w:pPr>
        <w:ind w:left="3742" w:hanging="360"/>
      </w:pPr>
      <w:rPr>
        <w:rFonts w:ascii="Courier New" w:hAnsi="Courier New" w:cs="Courier New" w:hint="default"/>
      </w:rPr>
    </w:lvl>
    <w:lvl w:ilvl="5" w:tplc="3C090005" w:tentative="1">
      <w:start w:val="1"/>
      <w:numFmt w:val="bullet"/>
      <w:lvlText w:val=""/>
      <w:lvlJc w:val="left"/>
      <w:pPr>
        <w:ind w:left="4462" w:hanging="360"/>
      </w:pPr>
      <w:rPr>
        <w:rFonts w:ascii="Wingdings" w:hAnsi="Wingdings" w:hint="default"/>
      </w:rPr>
    </w:lvl>
    <w:lvl w:ilvl="6" w:tplc="3C090001" w:tentative="1">
      <w:start w:val="1"/>
      <w:numFmt w:val="bullet"/>
      <w:lvlText w:val=""/>
      <w:lvlJc w:val="left"/>
      <w:pPr>
        <w:ind w:left="5182" w:hanging="360"/>
      </w:pPr>
      <w:rPr>
        <w:rFonts w:ascii="Symbol" w:hAnsi="Symbol" w:hint="default"/>
      </w:rPr>
    </w:lvl>
    <w:lvl w:ilvl="7" w:tplc="3C090003" w:tentative="1">
      <w:start w:val="1"/>
      <w:numFmt w:val="bullet"/>
      <w:lvlText w:val="o"/>
      <w:lvlJc w:val="left"/>
      <w:pPr>
        <w:ind w:left="5902" w:hanging="360"/>
      </w:pPr>
      <w:rPr>
        <w:rFonts w:ascii="Courier New" w:hAnsi="Courier New" w:cs="Courier New" w:hint="default"/>
      </w:rPr>
    </w:lvl>
    <w:lvl w:ilvl="8" w:tplc="3C090005" w:tentative="1">
      <w:start w:val="1"/>
      <w:numFmt w:val="bullet"/>
      <w:lvlText w:val=""/>
      <w:lvlJc w:val="left"/>
      <w:pPr>
        <w:ind w:left="6622" w:hanging="360"/>
      </w:pPr>
      <w:rPr>
        <w:rFonts w:ascii="Wingdings" w:hAnsi="Wingdings" w:hint="default"/>
      </w:rPr>
    </w:lvl>
  </w:abstractNum>
  <w:abstractNum w:abstractNumId="31" w15:restartNumberingAfterBreak="0">
    <w:nsid w:val="55C368A1"/>
    <w:multiLevelType w:val="hybridMultilevel"/>
    <w:tmpl w:val="908E0DEC"/>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564442F0"/>
    <w:multiLevelType w:val="hybridMultilevel"/>
    <w:tmpl w:val="851E6B86"/>
    <w:lvl w:ilvl="0" w:tplc="F08CD2F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C7A4B"/>
    <w:multiLevelType w:val="hybridMultilevel"/>
    <w:tmpl w:val="AAE0BDBC"/>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4" w15:restartNumberingAfterBreak="0">
    <w:nsid w:val="5A581BBB"/>
    <w:multiLevelType w:val="hybridMultilevel"/>
    <w:tmpl w:val="9B30EB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BE3F21"/>
    <w:multiLevelType w:val="hybridMultilevel"/>
    <w:tmpl w:val="529475E0"/>
    <w:lvl w:ilvl="0" w:tplc="04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6" w15:restartNumberingAfterBreak="0">
    <w:nsid w:val="678473D6"/>
    <w:multiLevelType w:val="hybridMultilevel"/>
    <w:tmpl w:val="26A047C0"/>
    <w:lvl w:ilvl="0" w:tplc="0409000F">
      <w:start w:val="1"/>
      <w:numFmt w:val="decimal"/>
      <w:lvlText w:val="%1."/>
      <w:lvlJc w:val="left"/>
      <w:pPr>
        <w:ind w:left="45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970E0"/>
    <w:multiLevelType w:val="hybridMultilevel"/>
    <w:tmpl w:val="490E23E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8" w15:restartNumberingAfterBreak="0">
    <w:nsid w:val="731408BA"/>
    <w:multiLevelType w:val="hybridMultilevel"/>
    <w:tmpl w:val="CFBC0D1A"/>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9" w15:restartNumberingAfterBreak="0">
    <w:nsid w:val="74775300"/>
    <w:multiLevelType w:val="hybridMultilevel"/>
    <w:tmpl w:val="B6BE3800"/>
    <w:lvl w:ilvl="0" w:tplc="04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0" w15:restartNumberingAfterBreak="0">
    <w:nsid w:val="7A1C5107"/>
    <w:multiLevelType w:val="hybridMultilevel"/>
    <w:tmpl w:val="3F12F73C"/>
    <w:lvl w:ilvl="0" w:tplc="597EB4BC">
      <w:start w:val="1"/>
      <w:numFmt w:val="upp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1" w15:restartNumberingAfterBreak="0">
    <w:nsid w:val="7A445007"/>
    <w:multiLevelType w:val="multilevel"/>
    <w:tmpl w:val="687A6E9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EastAsia" w:eastAsia="DengXian" w:hAnsiTheme="minorEastAsia" w:cstheme="minorBid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A765A7F"/>
    <w:multiLevelType w:val="hybridMultilevel"/>
    <w:tmpl w:val="F05ED024"/>
    <w:lvl w:ilvl="0" w:tplc="9EAA5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24665F"/>
    <w:multiLevelType w:val="hybridMultilevel"/>
    <w:tmpl w:val="20C23808"/>
    <w:lvl w:ilvl="0" w:tplc="3C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2"/>
  </w:num>
  <w:num w:numId="3">
    <w:abstractNumId w:val="12"/>
  </w:num>
  <w:num w:numId="4">
    <w:abstractNumId w:val="30"/>
  </w:num>
  <w:num w:numId="5">
    <w:abstractNumId w:val="24"/>
  </w:num>
  <w:num w:numId="6">
    <w:abstractNumId w:val="14"/>
  </w:num>
  <w:num w:numId="7">
    <w:abstractNumId w:val="13"/>
  </w:num>
  <w:num w:numId="8">
    <w:abstractNumId w:val="15"/>
  </w:num>
  <w:num w:numId="9">
    <w:abstractNumId w:val="21"/>
  </w:num>
  <w:num w:numId="10">
    <w:abstractNumId w:val="36"/>
  </w:num>
  <w:num w:numId="11">
    <w:abstractNumId w:val="34"/>
  </w:num>
  <w:num w:numId="12">
    <w:abstractNumId w:val="40"/>
  </w:num>
  <w:num w:numId="13">
    <w:abstractNumId w:val="4"/>
  </w:num>
  <w:num w:numId="14">
    <w:abstractNumId w:val="7"/>
  </w:num>
  <w:num w:numId="15">
    <w:abstractNumId w:val="10"/>
  </w:num>
  <w:num w:numId="16">
    <w:abstractNumId w:val="28"/>
  </w:num>
  <w:num w:numId="17">
    <w:abstractNumId w:val="39"/>
  </w:num>
  <w:num w:numId="18">
    <w:abstractNumId w:val="8"/>
  </w:num>
  <w:num w:numId="19">
    <w:abstractNumId w:val="20"/>
  </w:num>
  <w:num w:numId="20">
    <w:abstractNumId w:val="19"/>
  </w:num>
  <w:num w:numId="21">
    <w:abstractNumId w:val="22"/>
  </w:num>
  <w:num w:numId="22">
    <w:abstractNumId w:val="42"/>
  </w:num>
  <w:num w:numId="23">
    <w:abstractNumId w:val="43"/>
  </w:num>
  <w:num w:numId="24">
    <w:abstractNumId w:val="31"/>
  </w:num>
  <w:num w:numId="25">
    <w:abstractNumId w:val="5"/>
  </w:num>
  <w:num w:numId="26">
    <w:abstractNumId w:val="27"/>
  </w:num>
  <w:num w:numId="27">
    <w:abstractNumId w:val="3"/>
  </w:num>
  <w:num w:numId="28">
    <w:abstractNumId w:val="17"/>
  </w:num>
  <w:num w:numId="29">
    <w:abstractNumId w:val="33"/>
  </w:num>
  <w:num w:numId="30">
    <w:abstractNumId w:val="2"/>
  </w:num>
  <w:num w:numId="31">
    <w:abstractNumId w:val="35"/>
  </w:num>
  <w:num w:numId="32">
    <w:abstractNumId w:val="1"/>
  </w:num>
  <w:num w:numId="33">
    <w:abstractNumId w:val="11"/>
  </w:num>
  <w:num w:numId="34">
    <w:abstractNumId w:val="25"/>
  </w:num>
  <w:num w:numId="35">
    <w:abstractNumId w:val="26"/>
  </w:num>
  <w:num w:numId="36">
    <w:abstractNumId w:val="18"/>
  </w:num>
  <w:num w:numId="37">
    <w:abstractNumId w:val="38"/>
  </w:num>
  <w:num w:numId="38">
    <w:abstractNumId w:val="9"/>
  </w:num>
  <w:num w:numId="39">
    <w:abstractNumId w:val="16"/>
  </w:num>
  <w:num w:numId="40">
    <w:abstractNumId w:val="37"/>
  </w:num>
  <w:num w:numId="41">
    <w:abstractNumId w:val="41"/>
  </w:num>
  <w:num w:numId="42">
    <w:abstractNumId w:val="0"/>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BD"/>
    <w:rsid w:val="00002D19"/>
    <w:rsid w:val="000127C8"/>
    <w:rsid w:val="000312A2"/>
    <w:rsid w:val="00031BCB"/>
    <w:rsid w:val="00051D2C"/>
    <w:rsid w:val="000739E4"/>
    <w:rsid w:val="00087A51"/>
    <w:rsid w:val="00090B63"/>
    <w:rsid w:val="000C39BD"/>
    <w:rsid w:val="000C673B"/>
    <w:rsid w:val="000F1C7B"/>
    <w:rsid w:val="000F2F3B"/>
    <w:rsid w:val="00116EFD"/>
    <w:rsid w:val="0013426B"/>
    <w:rsid w:val="001408BA"/>
    <w:rsid w:val="00165AD5"/>
    <w:rsid w:val="00192185"/>
    <w:rsid w:val="00193DE2"/>
    <w:rsid w:val="001A603E"/>
    <w:rsid w:val="001B3E90"/>
    <w:rsid w:val="001D2B37"/>
    <w:rsid w:val="001E21BC"/>
    <w:rsid w:val="001F0ACB"/>
    <w:rsid w:val="00213A8C"/>
    <w:rsid w:val="002735C2"/>
    <w:rsid w:val="00290882"/>
    <w:rsid w:val="002923A1"/>
    <w:rsid w:val="002A7136"/>
    <w:rsid w:val="002C5CB2"/>
    <w:rsid w:val="002F0338"/>
    <w:rsid w:val="00304A7E"/>
    <w:rsid w:val="00327F7F"/>
    <w:rsid w:val="00357190"/>
    <w:rsid w:val="003604BC"/>
    <w:rsid w:val="00410E23"/>
    <w:rsid w:val="004269EB"/>
    <w:rsid w:val="00474ACD"/>
    <w:rsid w:val="00474CC6"/>
    <w:rsid w:val="0049054E"/>
    <w:rsid w:val="004C404B"/>
    <w:rsid w:val="004D66B8"/>
    <w:rsid w:val="005011CF"/>
    <w:rsid w:val="005108FB"/>
    <w:rsid w:val="00517EB2"/>
    <w:rsid w:val="00537503"/>
    <w:rsid w:val="00543D28"/>
    <w:rsid w:val="00551A39"/>
    <w:rsid w:val="005A78C0"/>
    <w:rsid w:val="005E4AD3"/>
    <w:rsid w:val="00611C74"/>
    <w:rsid w:val="006200D7"/>
    <w:rsid w:val="006423E1"/>
    <w:rsid w:val="00645C40"/>
    <w:rsid w:val="00652353"/>
    <w:rsid w:val="006649B3"/>
    <w:rsid w:val="006941BD"/>
    <w:rsid w:val="00694C0A"/>
    <w:rsid w:val="006D4F06"/>
    <w:rsid w:val="006E4F6C"/>
    <w:rsid w:val="00714B98"/>
    <w:rsid w:val="007255C0"/>
    <w:rsid w:val="00725E2F"/>
    <w:rsid w:val="00772E2E"/>
    <w:rsid w:val="00780CC2"/>
    <w:rsid w:val="007A6B3B"/>
    <w:rsid w:val="007C3A0E"/>
    <w:rsid w:val="007D0707"/>
    <w:rsid w:val="00802623"/>
    <w:rsid w:val="008215CB"/>
    <w:rsid w:val="008238AC"/>
    <w:rsid w:val="00860D44"/>
    <w:rsid w:val="00862155"/>
    <w:rsid w:val="00870420"/>
    <w:rsid w:val="00872729"/>
    <w:rsid w:val="00883B3B"/>
    <w:rsid w:val="00884C0C"/>
    <w:rsid w:val="008A4862"/>
    <w:rsid w:val="008B78C5"/>
    <w:rsid w:val="008C4638"/>
    <w:rsid w:val="008E1B1C"/>
    <w:rsid w:val="008F4442"/>
    <w:rsid w:val="00912C65"/>
    <w:rsid w:val="009304A7"/>
    <w:rsid w:val="00993D59"/>
    <w:rsid w:val="00994B71"/>
    <w:rsid w:val="00A159EF"/>
    <w:rsid w:val="00A525EA"/>
    <w:rsid w:val="00A576E9"/>
    <w:rsid w:val="00A746C1"/>
    <w:rsid w:val="00A91A00"/>
    <w:rsid w:val="00AA166A"/>
    <w:rsid w:val="00AB683A"/>
    <w:rsid w:val="00AC7474"/>
    <w:rsid w:val="00AD47C2"/>
    <w:rsid w:val="00AD5ACB"/>
    <w:rsid w:val="00AD67B2"/>
    <w:rsid w:val="00AE2B23"/>
    <w:rsid w:val="00AE2B8D"/>
    <w:rsid w:val="00B12C93"/>
    <w:rsid w:val="00B13639"/>
    <w:rsid w:val="00B154AE"/>
    <w:rsid w:val="00B1593F"/>
    <w:rsid w:val="00B234FD"/>
    <w:rsid w:val="00B24834"/>
    <w:rsid w:val="00B81E6C"/>
    <w:rsid w:val="00BA271A"/>
    <w:rsid w:val="00BA7880"/>
    <w:rsid w:val="00BD7524"/>
    <w:rsid w:val="00BF0F4D"/>
    <w:rsid w:val="00C114A4"/>
    <w:rsid w:val="00C16E8B"/>
    <w:rsid w:val="00C17D6D"/>
    <w:rsid w:val="00C228C5"/>
    <w:rsid w:val="00C32CBB"/>
    <w:rsid w:val="00C9020F"/>
    <w:rsid w:val="00CF5A41"/>
    <w:rsid w:val="00D01FEF"/>
    <w:rsid w:val="00D06B54"/>
    <w:rsid w:val="00D12614"/>
    <w:rsid w:val="00D24C28"/>
    <w:rsid w:val="00D32D2D"/>
    <w:rsid w:val="00D42D9B"/>
    <w:rsid w:val="00D87004"/>
    <w:rsid w:val="00DB543F"/>
    <w:rsid w:val="00DC404C"/>
    <w:rsid w:val="00E56744"/>
    <w:rsid w:val="00E839E5"/>
    <w:rsid w:val="00EC6805"/>
    <w:rsid w:val="00F117AF"/>
    <w:rsid w:val="00F206C6"/>
    <w:rsid w:val="00F6010D"/>
    <w:rsid w:val="00F73940"/>
    <w:rsid w:val="00FA41E2"/>
    <w:rsid w:val="00FD4A6C"/>
    <w:rsid w:val="00FD64EC"/>
    <w:rsid w:val="00FE5601"/>
    <w:rsid w:val="07DDB681"/>
    <w:rsid w:val="0F2CD240"/>
    <w:rsid w:val="1026FD6A"/>
    <w:rsid w:val="157BE14D"/>
    <w:rsid w:val="170EBF30"/>
    <w:rsid w:val="18047A61"/>
    <w:rsid w:val="1B4408A9"/>
    <w:rsid w:val="1BFBA618"/>
    <w:rsid w:val="1CC70269"/>
    <w:rsid w:val="1F8E0128"/>
    <w:rsid w:val="21B34A2D"/>
    <w:rsid w:val="22525C52"/>
    <w:rsid w:val="2421C79E"/>
    <w:rsid w:val="24EAEAEF"/>
    <w:rsid w:val="277290BD"/>
    <w:rsid w:val="28EFEF73"/>
    <w:rsid w:val="2927BB60"/>
    <w:rsid w:val="2C41893E"/>
    <w:rsid w:val="2D361E58"/>
    <w:rsid w:val="2F37E265"/>
    <w:rsid w:val="38D4437C"/>
    <w:rsid w:val="3B463EC5"/>
    <w:rsid w:val="3C4AEAD3"/>
    <w:rsid w:val="3F78A5D1"/>
    <w:rsid w:val="41053399"/>
    <w:rsid w:val="4857FAE8"/>
    <w:rsid w:val="4AAC15DF"/>
    <w:rsid w:val="4B1B81D4"/>
    <w:rsid w:val="4C7E2D15"/>
    <w:rsid w:val="4E26777C"/>
    <w:rsid w:val="4F96B721"/>
    <w:rsid w:val="5174C6E9"/>
    <w:rsid w:val="5A1A2C3B"/>
    <w:rsid w:val="5FD77A8D"/>
    <w:rsid w:val="63F4D372"/>
    <w:rsid w:val="6404D680"/>
    <w:rsid w:val="68E87D7A"/>
    <w:rsid w:val="6CCA4321"/>
    <w:rsid w:val="708E56B2"/>
    <w:rsid w:val="73154F1C"/>
    <w:rsid w:val="7338B771"/>
    <w:rsid w:val="73CCD4F5"/>
    <w:rsid w:val="781209E1"/>
    <w:rsid w:val="783AE4A4"/>
    <w:rsid w:val="7BD10959"/>
    <w:rsid w:val="7C771E89"/>
    <w:rsid w:val="7DBE50B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7AF7D6"/>
  <w15:chartTrackingRefBased/>
  <w15:docId w15:val="{711776E1-9087-AB4A-9350-DF222E04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41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234FD"/>
    <w:pPr>
      <w:spacing w:before="100" w:beforeAutospacing="1" w:after="100" w:afterAutospacing="1"/>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9BD"/>
    <w:pPr>
      <w:tabs>
        <w:tab w:val="center" w:pos="4680"/>
        <w:tab w:val="right" w:pos="9360"/>
      </w:tabs>
    </w:pPr>
  </w:style>
  <w:style w:type="character" w:customStyle="1" w:styleId="HeaderChar">
    <w:name w:val="Header Char"/>
    <w:basedOn w:val="DefaultParagraphFont"/>
    <w:link w:val="Header"/>
    <w:uiPriority w:val="99"/>
    <w:rsid w:val="000C39BD"/>
  </w:style>
  <w:style w:type="paragraph" w:styleId="Footer">
    <w:name w:val="footer"/>
    <w:basedOn w:val="Normal"/>
    <w:link w:val="FooterChar"/>
    <w:uiPriority w:val="99"/>
    <w:unhideWhenUsed/>
    <w:rsid w:val="000C39BD"/>
    <w:pPr>
      <w:tabs>
        <w:tab w:val="center" w:pos="4680"/>
        <w:tab w:val="right" w:pos="9360"/>
      </w:tabs>
    </w:pPr>
  </w:style>
  <w:style w:type="character" w:customStyle="1" w:styleId="FooterChar">
    <w:name w:val="Footer Char"/>
    <w:basedOn w:val="DefaultParagraphFont"/>
    <w:link w:val="Footer"/>
    <w:uiPriority w:val="99"/>
    <w:rsid w:val="000C39BD"/>
  </w:style>
  <w:style w:type="paragraph" w:styleId="ListParagraph">
    <w:name w:val="List Paragraph"/>
    <w:basedOn w:val="Normal"/>
    <w:uiPriority w:val="34"/>
    <w:qFormat/>
    <w:rsid w:val="000127C8"/>
    <w:pPr>
      <w:spacing w:after="160" w:line="259" w:lineRule="auto"/>
      <w:ind w:left="720"/>
      <w:contextualSpacing/>
    </w:pPr>
    <w:rPr>
      <w:sz w:val="22"/>
      <w:szCs w:val="22"/>
      <w:lang w:val="en-US" w:eastAsia="zh-CN"/>
    </w:rPr>
  </w:style>
  <w:style w:type="table" w:styleId="TableGrid">
    <w:name w:val="Table Grid"/>
    <w:basedOn w:val="TableNormal"/>
    <w:rsid w:val="000127C8"/>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127C8"/>
    <w:pPr>
      <w:widowControl w:val="0"/>
      <w:adjustRightInd w:val="0"/>
      <w:jc w:val="center"/>
      <w:textAlignment w:val="baseline"/>
    </w:pPr>
    <w:rPr>
      <w:rFonts w:ascii="Times New Roman" w:eastAsia="新細明體" w:hAnsi="Times New Roman" w:cs="Times New Roman"/>
      <w:b/>
      <w:kern w:val="2"/>
      <w:szCs w:val="20"/>
      <w:lang w:val="en-GB"/>
    </w:rPr>
  </w:style>
  <w:style w:type="character" w:customStyle="1" w:styleId="TitleChar">
    <w:name w:val="Title Char"/>
    <w:basedOn w:val="DefaultParagraphFont"/>
    <w:link w:val="Title"/>
    <w:rsid w:val="000127C8"/>
    <w:rPr>
      <w:rFonts w:ascii="Times New Roman" w:eastAsia="新細明體" w:hAnsi="Times New Roman" w:cs="Times New Roman"/>
      <w:b/>
      <w:kern w:val="2"/>
      <w:szCs w:val="20"/>
      <w:lang w:val="en-GB"/>
    </w:rPr>
  </w:style>
  <w:style w:type="paragraph" w:styleId="BalloonText">
    <w:name w:val="Balloon Text"/>
    <w:basedOn w:val="Normal"/>
    <w:link w:val="BalloonTextChar"/>
    <w:uiPriority w:val="99"/>
    <w:semiHidden/>
    <w:unhideWhenUsed/>
    <w:rsid w:val="000F2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3B"/>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B234FD"/>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unhideWhenUsed/>
    <w:rsid w:val="00B23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234FD"/>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semiHidden/>
    <w:rsid w:val="00FA41E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A41E2"/>
    <w:rPr>
      <w:b/>
      <w:bCs/>
    </w:rPr>
  </w:style>
  <w:style w:type="character" w:styleId="Emphasis">
    <w:name w:val="Emphasis"/>
    <w:basedOn w:val="DefaultParagraphFont"/>
    <w:uiPriority w:val="20"/>
    <w:qFormat/>
    <w:rsid w:val="00FA4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6476">
      <w:bodyDiv w:val="1"/>
      <w:marLeft w:val="0"/>
      <w:marRight w:val="0"/>
      <w:marTop w:val="0"/>
      <w:marBottom w:val="0"/>
      <w:divBdr>
        <w:top w:val="none" w:sz="0" w:space="0" w:color="auto"/>
        <w:left w:val="none" w:sz="0" w:space="0" w:color="auto"/>
        <w:bottom w:val="none" w:sz="0" w:space="0" w:color="auto"/>
        <w:right w:val="none" w:sz="0" w:space="0" w:color="auto"/>
      </w:divBdr>
    </w:div>
    <w:div w:id="204410990">
      <w:bodyDiv w:val="1"/>
      <w:marLeft w:val="0"/>
      <w:marRight w:val="0"/>
      <w:marTop w:val="0"/>
      <w:marBottom w:val="0"/>
      <w:divBdr>
        <w:top w:val="none" w:sz="0" w:space="0" w:color="auto"/>
        <w:left w:val="none" w:sz="0" w:space="0" w:color="auto"/>
        <w:bottom w:val="none" w:sz="0" w:space="0" w:color="auto"/>
        <w:right w:val="none" w:sz="0" w:space="0" w:color="auto"/>
      </w:divBdr>
    </w:div>
    <w:div w:id="307513655">
      <w:bodyDiv w:val="1"/>
      <w:marLeft w:val="0"/>
      <w:marRight w:val="0"/>
      <w:marTop w:val="0"/>
      <w:marBottom w:val="0"/>
      <w:divBdr>
        <w:top w:val="none" w:sz="0" w:space="0" w:color="auto"/>
        <w:left w:val="none" w:sz="0" w:space="0" w:color="auto"/>
        <w:bottom w:val="none" w:sz="0" w:space="0" w:color="auto"/>
        <w:right w:val="none" w:sz="0" w:space="0" w:color="auto"/>
      </w:divBdr>
    </w:div>
    <w:div w:id="415174801">
      <w:bodyDiv w:val="1"/>
      <w:marLeft w:val="0"/>
      <w:marRight w:val="0"/>
      <w:marTop w:val="0"/>
      <w:marBottom w:val="0"/>
      <w:divBdr>
        <w:top w:val="none" w:sz="0" w:space="0" w:color="auto"/>
        <w:left w:val="none" w:sz="0" w:space="0" w:color="auto"/>
        <w:bottom w:val="none" w:sz="0" w:space="0" w:color="auto"/>
        <w:right w:val="none" w:sz="0" w:space="0" w:color="auto"/>
      </w:divBdr>
    </w:div>
    <w:div w:id="757823847">
      <w:bodyDiv w:val="1"/>
      <w:marLeft w:val="0"/>
      <w:marRight w:val="0"/>
      <w:marTop w:val="0"/>
      <w:marBottom w:val="0"/>
      <w:divBdr>
        <w:top w:val="none" w:sz="0" w:space="0" w:color="auto"/>
        <w:left w:val="none" w:sz="0" w:space="0" w:color="auto"/>
        <w:bottom w:val="none" w:sz="0" w:space="0" w:color="auto"/>
        <w:right w:val="none" w:sz="0" w:space="0" w:color="auto"/>
      </w:divBdr>
    </w:div>
    <w:div w:id="823394949">
      <w:bodyDiv w:val="1"/>
      <w:marLeft w:val="0"/>
      <w:marRight w:val="0"/>
      <w:marTop w:val="0"/>
      <w:marBottom w:val="0"/>
      <w:divBdr>
        <w:top w:val="none" w:sz="0" w:space="0" w:color="auto"/>
        <w:left w:val="none" w:sz="0" w:space="0" w:color="auto"/>
        <w:bottom w:val="none" w:sz="0" w:space="0" w:color="auto"/>
        <w:right w:val="none" w:sz="0" w:space="0" w:color="auto"/>
      </w:divBdr>
    </w:div>
    <w:div w:id="838469790">
      <w:bodyDiv w:val="1"/>
      <w:marLeft w:val="0"/>
      <w:marRight w:val="0"/>
      <w:marTop w:val="0"/>
      <w:marBottom w:val="0"/>
      <w:divBdr>
        <w:top w:val="none" w:sz="0" w:space="0" w:color="auto"/>
        <w:left w:val="none" w:sz="0" w:space="0" w:color="auto"/>
        <w:bottom w:val="none" w:sz="0" w:space="0" w:color="auto"/>
        <w:right w:val="none" w:sz="0" w:space="0" w:color="auto"/>
      </w:divBdr>
    </w:div>
    <w:div w:id="1162158325">
      <w:bodyDiv w:val="1"/>
      <w:marLeft w:val="0"/>
      <w:marRight w:val="0"/>
      <w:marTop w:val="0"/>
      <w:marBottom w:val="0"/>
      <w:divBdr>
        <w:top w:val="none" w:sz="0" w:space="0" w:color="auto"/>
        <w:left w:val="none" w:sz="0" w:space="0" w:color="auto"/>
        <w:bottom w:val="none" w:sz="0" w:space="0" w:color="auto"/>
        <w:right w:val="none" w:sz="0" w:space="0" w:color="auto"/>
      </w:divBdr>
    </w:div>
    <w:div w:id="1284531543">
      <w:bodyDiv w:val="1"/>
      <w:marLeft w:val="0"/>
      <w:marRight w:val="0"/>
      <w:marTop w:val="0"/>
      <w:marBottom w:val="0"/>
      <w:divBdr>
        <w:top w:val="none" w:sz="0" w:space="0" w:color="auto"/>
        <w:left w:val="none" w:sz="0" w:space="0" w:color="auto"/>
        <w:bottom w:val="none" w:sz="0" w:space="0" w:color="auto"/>
        <w:right w:val="none" w:sz="0" w:space="0" w:color="auto"/>
      </w:divBdr>
    </w:div>
    <w:div w:id="1469317686">
      <w:bodyDiv w:val="1"/>
      <w:marLeft w:val="0"/>
      <w:marRight w:val="0"/>
      <w:marTop w:val="0"/>
      <w:marBottom w:val="0"/>
      <w:divBdr>
        <w:top w:val="none" w:sz="0" w:space="0" w:color="auto"/>
        <w:left w:val="none" w:sz="0" w:space="0" w:color="auto"/>
        <w:bottom w:val="none" w:sz="0" w:space="0" w:color="auto"/>
        <w:right w:val="none" w:sz="0" w:space="0" w:color="auto"/>
      </w:divBdr>
    </w:div>
    <w:div w:id="20240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C22B5-567D-4577-8B1E-02FC56CB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Bonnie S L</dc:creator>
  <cp:keywords/>
  <dc:description/>
  <cp:lastModifiedBy>Hui, Niki S Y</cp:lastModifiedBy>
  <cp:revision>3</cp:revision>
  <cp:lastPrinted>2021-03-12T12:12:00Z</cp:lastPrinted>
  <dcterms:created xsi:type="dcterms:W3CDTF">2022-01-05T08:10:00Z</dcterms:created>
  <dcterms:modified xsi:type="dcterms:W3CDTF">2022-01-05T10:21:00Z</dcterms:modified>
</cp:coreProperties>
</file>